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3E95" w:rsidRDefault="00963E95">
      <w:pPr>
        <w:ind w:left="-284" w:right="-2" w:firstLine="851"/>
        <w:jc w:val="center"/>
        <w:rPr>
          <w:rFonts w:ascii="Times New Roman" w:hAnsi="Times New Roman"/>
          <w:b/>
          <w:sz w:val="28"/>
          <w:szCs w:val="28"/>
        </w:rPr>
      </w:pPr>
    </w:p>
    <w:p w:rsidR="00963E95" w:rsidRDefault="00963E95">
      <w:pPr>
        <w:pStyle w:val="Standard"/>
        <w:jc w:val="center"/>
        <w:rPr>
          <w:rFonts w:ascii="Times New Roman" w:eastAsia="Times New Roman" w:hAnsi="Times New Roman" w:cs="Times New Roman"/>
        </w:rPr>
      </w:pPr>
    </w:p>
    <w:p w:rsidR="00963E95" w:rsidRDefault="00963E95">
      <w:pPr>
        <w:pStyle w:val="Standard"/>
        <w:jc w:val="center"/>
        <w:rPr>
          <w:rFonts w:ascii="Times New Roman" w:eastAsia="Times New Roman" w:hAnsi="Times New Roman" w:cs="Times New Roman"/>
        </w:rPr>
      </w:pPr>
    </w:p>
    <w:p w:rsidR="00963E95" w:rsidRDefault="00683D53">
      <w:pPr>
        <w:pStyle w:val="Standard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УРОКИ, ИЗВЛЕЧЕННЫЕ ИЗ АВАРИИ</w:t>
      </w:r>
    </w:p>
    <w:p w:rsidR="00963E95" w:rsidRDefault="00963E95">
      <w:pPr>
        <w:pStyle w:val="Standard"/>
        <w:jc w:val="center"/>
        <w:rPr>
          <w:rFonts w:ascii="Times New Roman" w:eastAsia="Times New Roman" w:hAnsi="Times New Roman" w:cs="Times New Roman"/>
        </w:rPr>
      </w:pPr>
    </w:p>
    <w:tbl>
      <w:tblPr>
        <w:tblW w:w="10816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359"/>
        <w:gridCol w:w="7457"/>
      </w:tblGrid>
      <w:tr w:rsidR="00C7407A" w:rsidRPr="00C7407A" w:rsidTr="00427252">
        <w:trPr>
          <w:trHeight w:val="166"/>
          <w:jc w:val="center"/>
        </w:trPr>
        <w:tc>
          <w:tcPr>
            <w:tcW w:w="3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3E95" w:rsidRPr="00C7407A" w:rsidRDefault="00683D53">
            <w:pPr>
              <w:pStyle w:val="Standard"/>
              <w:rPr>
                <w:color w:val="auto"/>
              </w:rPr>
            </w:pPr>
            <w:r w:rsidRPr="00C7407A"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t>Дата происшествия:</w:t>
            </w:r>
          </w:p>
        </w:tc>
        <w:tc>
          <w:tcPr>
            <w:tcW w:w="7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711AD" w:rsidRPr="00595B3E" w:rsidRDefault="002711AD" w:rsidP="002711AD">
            <w:pPr>
              <w:pStyle w:val="Standard"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 w:rsidRPr="00595B3E">
              <w:rPr>
                <w:rFonts w:ascii="Times New Roman" w:eastAsia="Times New Roman" w:hAnsi="Times New Roman" w:cs="Times New Roman"/>
                <w:color w:val="auto"/>
              </w:rPr>
              <w:t>23.07.2022., 15 часов 29 минут (местного),</w:t>
            </w:r>
          </w:p>
          <w:p w:rsidR="00963E95" w:rsidRPr="00C7407A" w:rsidRDefault="002711AD" w:rsidP="002711AD">
            <w:pPr>
              <w:pStyle w:val="Standard"/>
              <w:jc w:val="both"/>
              <w:rPr>
                <w:rFonts w:ascii="Times New Roman" w:eastAsia="Times New Roman" w:hAnsi="Times New Roman" w:cs="Times New Roman"/>
                <w:color w:val="FF0000"/>
              </w:rPr>
            </w:pPr>
            <w:r w:rsidRPr="00595B3E">
              <w:rPr>
                <w:rFonts w:ascii="Times New Roman" w:eastAsia="Times New Roman" w:hAnsi="Times New Roman" w:cs="Times New Roman"/>
                <w:color w:val="auto"/>
              </w:rPr>
              <w:t>23.07.2022., 09 часов 29 минут (</w:t>
            </w:r>
            <w:proofErr w:type="gramStart"/>
            <w:r w:rsidRPr="00595B3E">
              <w:rPr>
                <w:rFonts w:ascii="Times New Roman" w:eastAsia="Times New Roman" w:hAnsi="Times New Roman" w:cs="Times New Roman"/>
                <w:color w:val="auto"/>
              </w:rPr>
              <w:t>московского</w:t>
            </w:r>
            <w:proofErr w:type="gramEnd"/>
            <w:r w:rsidRPr="00595B3E">
              <w:rPr>
                <w:rFonts w:ascii="Times New Roman" w:eastAsia="Times New Roman" w:hAnsi="Times New Roman" w:cs="Times New Roman"/>
                <w:color w:val="auto"/>
              </w:rPr>
              <w:t>)</w:t>
            </w:r>
          </w:p>
        </w:tc>
      </w:tr>
      <w:tr w:rsidR="00C7407A" w:rsidRPr="00C7407A" w:rsidTr="00427252">
        <w:trPr>
          <w:trHeight w:val="166"/>
          <w:jc w:val="center"/>
        </w:trPr>
        <w:tc>
          <w:tcPr>
            <w:tcW w:w="3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3E95" w:rsidRPr="00C7407A" w:rsidRDefault="00683D53">
            <w:pPr>
              <w:pStyle w:val="Standard"/>
              <w:rPr>
                <w:color w:val="auto"/>
              </w:rPr>
            </w:pPr>
            <w:r w:rsidRPr="00C7407A"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t>Наименование организации:</w:t>
            </w:r>
          </w:p>
        </w:tc>
        <w:tc>
          <w:tcPr>
            <w:tcW w:w="7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1C40" w:rsidRPr="003E1C40" w:rsidRDefault="003E1C40" w:rsidP="003E1C40">
            <w:pPr>
              <w:pStyle w:val="Standard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E1C40">
              <w:rPr>
                <w:rFonts w:ascii="Times New Roman" w:eastAsia="Times New Roman" w:hAnsi="Times New Roman" w:cs="Times New Roman"/>
                <w:color w:val="000000" w:themeColor="text1"/>
              </w:rPr>
              <w:t>Забайкальское ПМЭС</w:t>
            </w: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;</w:t>
            </w:r>
          </w:p>
          <w:p w:rsidR="00963E95" w:rsidRPr="00427252" w:rsidRDefault="003E1C40" w:rsidP="003E1C40">
            <w:pPr>
              <w:pStyle w:val="Standard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E1C40">
              <w:rPr>
                <w:rFonts w:ascii="Times New Roman" w:eastAsia="Times New Roman" w:hAnsi="Times New Roman" w:cs="Times New Roman"/>
                <w:color w:val="000000" w:themeColor="text1"/>
              </w:rPr>
              <w:t>Могочинская дистанция электроснабжения</w:t>
            </w:r>
          </w:p>
        </w:tc>
      </w:tr>
      <w:tr w:rsidR="00C7407A" w:rsidRPr="00C7407A" w:rsidTr="00427252">
        <w:trPr>
          <w:trHeight w:val="166"/>
          <w:jc w:val="center"/>
        </w:trPr>
        <w:tc>
          <w:tcPr>
            <w:tcW w:w="3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3E95" w:rsidRPr="00C7407A" w:rsidRDefault="00683D53">
            <w:pPr>
              <w:pStyle w:val="Standard"/>
              <w:rPr>
                <w:color w:val="auto"/>
              </w:rPr>
            </w:pPr>
            <w:r w:rsidRPr="00C7407A"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t>Ведомственная принадлежность:</w:t>
            </w:r>
          </w:p>
        </w:tc>
        <w:tc>
          <w:tcPr>
            <w:tcW w:w="7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3E95" w:rsidRPr="00427252" w:rsidRDefault="00963E95" w:rsidP="00DD72CD">
            <w:pPr>
              <w:pStyle w:val="Standard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C7407A" w:rsidRPr="00C7407A" w:rsidTr="00427252">
        <w:trPr>
          <w:trHeight w:val="166"/>
          <w:jc w:val="center"/>
        </w:trPr>
        <w:tc>
          <w:tcPr>
            <w:tcW w:w="3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3E95" w:rsidRPr="00C7407A" w:rsidRDefault="00683D53">
            <w:pPr>
              <w:pStyle w:val="Standard"/>
              <w:rPr>
                <w:color w:val="auto"/>
              </w:rPr>
            </w:pPr>
            <w:r w:rsidRPr="00C7407A"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t>Место аварии:</w:t>
            </w:r>
          </w:p>
        </w:tc>
        <w:tc>
          <w:tcPr>
            <w:tcW w:w="7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3E95" w:rsidRPr="00427252" w:rsidRDefault="00084313" w:rsidP="00C7407A">
            <w:pPr>
              <w:pStyle w:val="Standard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31,5 км от ПС 220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</w:rPr>
              <w:t>кВ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Шапка и 79,2 км от ПС 220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</w:rPr>
              <w:t>кВ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Приисковая</w:t>
            </w:r>
          </w:p>
        </w:tc>
      </w:tr>
      <w:tr w:rsidR="00C7407A" w:rsidRPr="00C7407A" w:rsidTr="00427252">
        <w:trPr>
          <w:trHeight w:val="166"/>
          <w:jc w:val="center"/>
        </w:trPr>
        <w:tc>
          <w:tcPr>
            <w:tcW w:w="3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3E95" w:rsidRPr="00C7407A" w:rsidRDefault="00683D53">
            <w:pPr>
              <w:pStyle w:val="Standard"/>
              <w:rPr>
                <w:color w:val="auto"/>
              </w:rPr>
            </w:pPr>
            <w:r w:rsidRPr="00C7407A"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t>Вид аварии:</w:t>
            </w:r>
          </w:p>
        </w:tc>
        <w:tc>
          <w:tcPr>
            <w:tcW w:w="7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1C40" w:rsidRPr="003E1C40" w:rsidRDefault="003E1C40" w:rsidP="003E1C40">
            <w:pPr>
              <w:pStyle w:val="Standard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E1C40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Отключение объектов электросетевого хозяйства (высший класс напряжения 110 </w:t>
            </w:r>
            <w:proofErr w:type="spellStart"/>
            <w:r w:rsidRPr="003E1C40">
              <w:rPr>
                <w:rFonts w:ascii="Times New Roman" w:eastAsia="Times New Roman" w:hAnsi="Times New Roman" w:cs="Times New Roman"/>
                <w:color w:val="000000" w:themeColor="text1"/>
              </w:rPr>
              <w:t>кВ</w:t>
            </w:r>
            <w:proofErr w:type="spellEnd"/>
            <w:r w:rsidRPr="003E1C40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и выше), генерирующего оборудования мощностью 100 МВт и более на 2 и более объектах электроэнергетики, вызвавшее прекращение электроснабжения потребителей электрической энергии, суммарная мощность потребления которых составляет 100 МВт и более, продолжительностью 30 минут и более</w:t>
            </w:r>
          </w:p>
          <w:p w:rsidR="00963E95" w:rsidRPr="00427252" w:rsidRDefault="003E1C40" w:rsidP="003E1C40">
            <w:pPr>
              <w:pStyle w:val="Standard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E1C40">
              <w:rPr>
                <w:rFonts w:ascii="Times New Roman" w:eastAsia="Times New Roman" w:hAnsi="Times New Roman" w:cs="Times New Roman"/>
                <w:color w:val="000000" w:themeColor="text1"/>
              </w:rPr>
              <w:t>Нарушение, приводящее к потере управляемости объекта электроэнергетики (потеря питания собственных нужд, оперативного тока, давления в магистрали сжатого воздуха, систем управления оборудованием) продолжительностью 1 час и более</w:t>
            </w:r>
          </w:p>
        </w:tc>
      </w:tr>
      <w:tr w:rsidR="00C7407A" w:rsidRPr="00C7407A" w:rsidTr="00427252">
        <w:trPr>
          <w:trHeight w:val="166"/>
          <w:jc w:val="center"/>
        </w:trPr>
        <w:tc>
          <w:tcPr>
            <w:tcW w:w="3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3E95" w:rsidRPr="00C7407A" w:rsidRDefault="00683D53">
            <w:pPr>
              <w:pStyle w:val="TableContents"/>
              <w:rPr>
                <w:color w:val="auto"/>
              </w:rPr>
            </w:pPr>
            <w:r w:rsidRPr="00C7407A">
              <w:rPr>
                <w:rFonts w:ascii="Times New Roman" w:eastAsia="Times New Roman" w:hAnsi="Times New Roman" w:cs="Times New Roman"/>
                <w:color w:val="auto"/>
              </w:rPr>
              <w:t>К</w:t>
            </w:r>
            <w:r w:rsidRPr="00C7407A"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t>раткое описание аварии:</w:t>
            </w:r>
          </w:p>
          <w:p w:rsidR="00963E95" w:rsidRPr="00C7407A" w:rsidRDefault="00963E95">
            <w:pPr>
              <w:pStyle w:val="Standard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7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3E95" w:rsidRPr="00427252" w:rsidRDefault="003E1C40" w:rsidP="00B141F2">
            <w:pPr>
              <w:pStyle w:val="Standard"/>
              <w:jc w:val="both"/>
              <w:rPr>
                <w:color w:val="000000" w:themeColor="text1"/>
              </w:rPr>
            </w:pPr>
            <w:r w:rsidRPr="003E1C40">
              <w:rPr>
                <w:color w:val="000000" w:themeColor="text1"/>
              </w:rPr>
              <w:t xml:space="preserve">23.07.2022 в 09-29 (время московское) одновременно отключилась </w:t>
            </w:r>
            <w:proofErr w:type="gramStart"/>
            <w:r w:rsidRPr="003E1C40">
              <w:rPr>
                <w:color w:val="000000" w:themeColor="text1"/>
              </w:rPr>
              <w:t>ВЛ</w:t>
            </w:r>
            <w:proofErr w:type="gramEnd"/>
            <w:r w:rsidRPr="003E1C40">
              <w:rPr>
                <w:color w:val="000000" w:themeColor="text1"/>
              </w:rPr>
              <w:t xml:space="preserve"> 220 </w:t>
            </w:r>
            <w:proofErr w:type="spellStart"/>
            <w:r w:rsidRPr="003E1C40">
              <w:rPr>
                <w:color w:val="000000" w:themeColor="text1"/>
              </w:rPr>
              <w:t>кВ</w:t>
            </w:r>
            <w:proofErr w:type="spellEnd"/>
            <w:r w:rsidRPr="003E1C40">
              <w:rPr>
                <w:color w:val="000000" w:themeColor="text1"/>
              </w:rPr>
              <w:t xml:space="preserve"> Приисковая  - Чернышевск (ВЛ-214) действием с обеих сторон НВЧЗ с неуспешным АПВ и ВЛ 220 </w:t>
            </w:r>
            <w:proofErr w:type="spellStart"/>
            <w:r w:rsidRPr="003E1C40">
              <w:rPr>
                <w:color w:val="000000" w:themeColor="text1"/>
              </w:rPr>
              <w:t>кВ</w:t>
            </w:r>
            <w:proofErr w:type="spellEnd"/>
            <w:r w:rsidRPr="003E1C40">
              <w:rPr>
                <w:color w:val="000000" w:themeColor="text1"/>
              </w:rPr>
              <w:t xml:space="preserve"> Шапка- Бушулей (ВЛ-213) действием с обеих сторон НВЧЗ с неуспешным АПВ,  по причине падения опоры. В результате аварии произошло прекращение электроснабжения потребителей на величину 142 МВт, продолжительностью более 30 минут.</w:t>
            </w:r>
          </w:p>
        </w:tc>
      </w:tr>
      <w:tr w:rsidR="00C7407A" w:rsidRPr="00C7407A" w:rsidTr="00427252">
        <w:trPr>
          <w:trHeight w:val="166"/>
          <w:jc w:val="center"/>
        </w:trPr>
        <w:tc>
          <w:tcPr>
            <w:tcW w:w="3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3E95" w:rsidRPr="00C7407A" w:rsidRDefault="00683D53">
            <w:pPr>
              <w:pStyle w:val="TableContents"/>
              <w:rPr>
                <w:color w:val="auto"/>
              </w:rPr>
            </w:pPr>
            <w:r w:rsidRPr="00C7407A"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t>Последствия аварии:</w:t>
            </w:r>
          </w:p>
          <w:p w:rsidR="00963E95" w:rsidRPr="00C7407A" w:rsidRDefault="00963E95">
            <w:pPr>
              <w:pStyle w:val="TableContents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7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7A5B" w:rsidRPr="00427252" w:rsidRDefault="00383DBD" w:rsidP="00CD1354">
            <w:pPr>
              <w:pStyle w:val="Standard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Было прекращено электроснабжение потребителей Забайкальского края на величину 146 МВт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( 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в том числе инфраструктура железнодорожного транспорта и тяговая нагрузка  131 МВт, бытовые потребители (9366 человек) – 16МВт) На участке Забайкальской ж/д произошел сбой в движении 65 грузовых поездов и 11 пассажирских поездов, максимальной продолжительностью 3 часа 30 минут </w:t>
            </w:r>
          </w:p>
        </w:tc>
      </w:tr>
      <w:tr w:rsidR="00C7407A" w:rsidRPr="00C7407A" w:rsidTr="00427252">
        <w:trPr>
          <w:trHeight w:val="166"/>
          <w:jc w:val="center"/>
        </w:trPr>
        <w:tc>
          <w:tcPr>
            <w:tcW w:w="3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3E95" w:rsidRPr="00C7407A" w:rsidRDefault="00683D53">
            <w:pPr>
              <w:pStyle w:val="TableContents"/>
              <w:rPr>
                <w:color w:val="auto"/>
              </w:rPr>
            </w:pPr>
            <w:r w:rsidRPr="00C7407A"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t>1. Технические причины аварии:</w:t>
            </w:r>
          </w:p>
          <w:p w:rsidR="00963E95" w:rsidRPr="00C7407A" w:rsidRDefault="00963E95">
            <w:pPr>
              <w:pStyle w:val="TableContents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7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3DBD" w:rsidRPr="00383DBD" w:rsidRDefault="00383DBD" w:rsidP="00383DBD">
            <w:pPr>
              <w:pStyle w:val="Standard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1.1 </w:t>
            </w:r>
            <w:r w:rsidRPr="00383DB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Причиной отключения </w:t>
            </w:r>
            <w:proofErr w:type="gramStart"/>
            <w:r w:rsidRPr="00383DBD">
              <w:rPr>
                <w:rFonts w:ascii="Times New Roman" w:eastAsia="Times New Roman" w:hAnsi="Times New Roman" w:cs="Times New Roman"/>
                <w:color w:val="000000" w:themeColor="text1"/>
              </w:rPr>
              <w:t>ВЛ</w:t>
            </w:r>
            <w:proofErr w:type="gramEnd"/>
            <w:r w:rsidRPr="00383DB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220 </w:t>
            </w:r>
            <w:proofErr w:type="spellStart"/>
            <w:r w:rsidRPr="00383DBD">
              <w:rPr>
                <w:rFonts w:ascii="Times New Roman" w:eastAsia="Times New Roman" w:hAnsi="Times New Roman" w:cs="Times New Roman"/>
                <w:color w:val="000000" w:themeColor="text1"/>
              </w:rPr>
              <w:t>кВ</w:t>
            </w:r>
            <w:proofErr w:type="spellEnd"/>
            <w:r w:rsidRPr="00383DB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Шапка – Бушулей (ВЛ-213) и ВЛ 220 </w:t>
            </w:r>
            <w:proofErr w:type="spellStart"/>
            <w:r w:rsidRPr="00383DBD">
              <w:rPr>
                <w:rFonts w:ascii="Times New Roman" w:eastAsia="Times New Roman" w:hAnsi="Times New Roman" w:cs="Times New Roman"/>
                <w:color w:val="000000" w:themeColor="text1"/>
              </w:rPr>
              <w:t>кВ</w:t>
            </w:r>
            <w:proofErr w:type="spellEnd"/>
            <w:r w:rsidRPr="00383DB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Приисковая – Чернышевск (ВЛ-214) явились КЗ фаз «А», «В», «С» на обеих ВЛ, произошедшие вследствие падения промежуточной металлической </w:t>
            </w:r>
            <w:proofErr w:type="spellStart"/>
            <w:r w:rsidRPr="00383DBD">
              <w:rPr>
                <w:rFonts w:ascii="Times New Roman" w:eastAsia="Times New Roman" w:hAnsi="Times New Roman" w:cs="Times New Roman"/>
                <w:color w:val="000000" w:themeColor="text1"/>
              </w:rPr>
              <w:t>двухцепной</w:t>
            </w:r>
            <w:proofErr w:type="spellEnd"/>
            <w:r w:rsidRPr="00383DB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опоры №97/259 (31,5 км от ПС 220 </w:t>
            </w:r>
            <w:proofErr w:type="spellStart"/>
            <w:r w:rsidRPr="00383DBD">
              <w:rPr>
                <w:rFonts w:ascii="Times New Roman" w:eastAsia="Times New Roman" w:hAnsi="Times New Roman" w:cs="Times New Roman"/>
                <w:color w:val="000000" w:themeColor="text1"/>
              </w:rPr>
              <w:t>кВ</w:t>
            </w:r>
            <w:proofErr w:type="spellEnd"/>
            <w:r w:rsidRPr="00383DB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Шапка или 79,2 км от ПС 220 </w:t>
            </w:r>
            <w:proofErr w:type="spellStart"/>
            <w:r w:rsidRPr="00383DBD">
              <w:rPr>
                <w:rFonts w:ascii="Times New Roman" w:eastAsia="Times New Roman" w:hAnsi="Times New Roman" w:cs="Times New Roman"/>
                <w:color w:val="000000" w:themeColor="text1"/>
              </w:rPr>
              <w:t>кВ</w:t>
            </w:r>
            <w:proofErr w:type="spellEnd"/>
            <w:r w:rsidRPr="00383DB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Приисковая)</w:t>
            </w:r>
          </w:p>
          <w:p w:rsidR="00963E95" w:rsidRPr="00427252" w:rsidRDefault="00383DBD" w:rsidP="00383DBD">
            <w:pPr>
              <w:pStyle w:val="Standard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1.2 </w:t>
            </w:r>
            <w:r w:rsidRPr="00383DB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При прекращении внешнего электроснабжения ПС 220 </w:t>
            </w:r>
            <w:proofErr w:type="spellStart"/>
            <w:r w:rsidRPr="00383DBD">
              <w:rPr>
                <w:rFonts w:ascii="Times New Roman" w:eastAsia="Times New Roman" w:hAnsi="Times New Roman" w:cs="Times New Roman"/>
                <w:color w:val="000000" w:themeColor="text1"/>
              </w:rPr>
              <w:t>кВ</w:t>
            </w:r>
            <w:proofErr w:type="spellEnd"/>
            <w:r w:rsidRPr="00383DB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383DBD">
              <w:rPr>
                <w:rFonts w:ascii="Times New Roman" w:eastAsia="Times New Roman" w:hAnsi="Times New Roman" w:cs="Times New Roman"/>
                <w:color w:val="000000" w:themeColor="text1"/>
              </w:rPr>
              <w:t>Ксеньевская</w:t>
            </w:r>
            <w:proofErr w:type="spellEnd"/>
            <w:r w:rsidRPr="00383DB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с потерей собственных нужд (из-за аварийного отключения </w:t>
            </w:r>
            <w:proofErr w:type="gramStart"/>
            <w:r w:rsidRPr="00383DBD">
              <w:rPr>
                <w:rFonts w:ascii="Times New Roman" w:eastAsia="Times New Roman" w:hAnsi="Times New Roman" w:cs="Times New Roman"/>
                <w:color w:val="000000" w:themeColor="text1"/>
              </w:rPr>
              <w:t>ВЛ</w:t>
            </w:r>
            <w:proofErr w:type="gramEnd"/>
            <w:r w:rsidRPr="00383DB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220 </w:t>
            </w:r>
            <w:proofErr w:type="spellStart"/>
            <w:r w:rsidRPr="00383DBD">
              <w:rPr>
                <w:rFonts w:ascii="Times New Roman" w:eastAsia="Times New Roman" w:hAnsi="Times New Roman" w:cs="Times New Roman"/>
                <w:color w:val="000000" w:themeColor="text1"/>
              </w:rPr>
              <w:t>кВ</w:t>
            </w:r>
            <w:proofErr w:type="spellEnd"/>
            <w:r w:rsidRPr="00383DB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Шапка – Бушулей (ВЛ-213) и ВЛ 220 </w:t>
            </w:r>
            <w:proofErr w:type="spellStart"/>
            <w:r w:rsidRPr="00383DBD">
              <w:rPr>
                <w:rFonts w:ascii="Times New Roman" w:eastAsia="Times New Roman" w:hAnsi="Times New Roman" w:cs="Times New Roman"/>
                <w:color w:val="000000" w:themeColor="text1"/>
              </w:rPr>
              <w:t>кВ</w:t>
            </w:r>
            <w:proofErr w:type="spellEnd"/>
            <w:r w:rsidRPr="00383DB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Приисковая – Чернышевск (ВЛ-214)) произошло полное прекращение передачи телеметрической информации с ПС 220 </w:t>
            </w:r>
            <w:proofErr w:type="spellStart"/>
            <w:r w:rsidRPr="00383DBD">
              <w:rPr>
                <w:rFonts w:ascii="Times New Roman" w:eastAsia="Times New Roman" w:hAnsi="Times New Roman" w:cs="Times New Roman"/>
                <w:color w:val="000000" w:themeColor="text1"/>
              </w:rPr>
              <w:t>кВ</w:t>
            </w:r>
            <w:proofErr w:type="spellEnd"/>
            <w:r w:rsidRPr="00383DB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383DBD">
              <w:rPr>
                <w:rFonts w:ascii="Times New Roman" w:eastAsia="Times New Roman" w:hAnsi="Times New Roman" w:cs="Times New Roman"/>
                <w:color w:val="000000" w:themeColor="text1"/>
              </w:rPr>
              <w:t>Ксеньевская</w:t>
            </w:r>
            <w:proofErr w:type="spellEnd"/>
            <w:r w:rsidRPr="00383DB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в Забайкальское РДУ, что было обусловлено потерей электропитания стойки УТМ «Торнадо» как от собственных нужд подстанции, так и от ИБП «</w:t>
            </w:r>
            <w:proofErr w:type="spellStart"/>
            <w:r w:rsidRPr="00383DBD">
              <w:rPr>
                <w:rFonts w:ascii="Times New Roman" w:eastAsia="Times New Roman" w:hAnsi="Times New Roman" w:cs="Times New Roman"/>
                <w:color w:val="000000" w:themeColor="text1"/>
              </w:rPr>
              <w:t>Monolith</w:t>
            </w:r>
            <w:proofErr w:type="spellEnd"/>
            <w:r w:rsidRPr="00383DB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» в шкафу гарантированного питания в составе системы бесперебойного питания оборудования ССПИ ПС 220 </w:t>
            </w:r>
            <w:proofErr w:type="spellStart"/>
            <w:r w:rsidRPr="00383DBD">
              <w:rPr>
                <w:rFonts w:ascii="Times New Roman" w:eastAsia="Times New Roman" w:hAnsi="Times New Roman" w:cs="Times New Roman"/>
                <w:color w:val="000000" w:themeColor="text1"/>
              </w:rPr>
              <w:t>кВ</w:t>
            </w:r>
            <w:proofErr w:type="spellEnd"/>
            <w:r w:rsidRPr="00383DB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383DBD">
              <w:rPr>
                <w:rFonts w:ascii="Times New Roman" w:eastAsia="Times New Roman" w:hAnsi="Times New Roman" w:cs="Times New Roman"/>
                <w:color w:val="000000" w:themeColor="text1"/>
              </w:rPr>
              <w:t>Ксеньевская</w:t>
            </w:r>
            <w:proofErr w:type="spellEnd"/>
            <w:r w:rsidRPr="00383DB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(из-за внутренней ошибки ИБП находился в обходном </w:t>
            </w:r>
            <w:r w:rsidRPr="00383DBD">
              <w:rPr>
                <w:rFonts w:ascii="Times New Roman" w:eastAsia="Times New Roman" w:hAnsi="Times New Roman" w:cs="Times New Roman"/>
                <w:color w:val="000000" w:themeColor="text1"/>
              </w:rPr>
              <w:lastRenderedPageBreak/>
              <w:t>режиме «БАЙПАС»)</w:t>
            </w:r>
          </w:p>
        </w:tc>
      </w:tr>
      <w:tr w:rsidR="00C7407A" w:rsidRPr="00C7407A" w:rsidTr="00427252">
        <w:trPr>
          <w:trHeight w:val="166"/>
          <w:jc w:val="center"/>
        </w:trPr>
        <w:tc>
          <w:tcPr>
            <w:tcW w:w="3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3E95" w:rsidRPr="00C7407A" w:rsidRDefault="00683D53">
            <w:pPr>
              <w:pStyle w:val="TableContents"/>
              <w:rPr>
                <w:color w:val="auto"/>
              </w:rPr>
            </w:pPr>
            <w:r w:rsidRPr="00C7407A"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lastRenderedPageBreak/>
              <w:t xml:space="preserve">2. Организационные </w:t>
            </w:r>
            <w:r w:rsidR="001C73DF" w:rsidRPr="00C7407A"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t>причины аварии:</w:t>
            </w:r>
          </w:p>
          <w:p w:rsidR="00963E95" w:rsidRPr="00C7407A" w:rsidRDefault="00963E95">
            <w:pPr>
              <w:pStyle w:val="TableContents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7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3DBD" w:rsidRPr="00383DBD" w:rsidRDefault="00383DBD" w:rsidP="00383DBD">
            <w:pPr>
              <w:pStyle w:val="Standard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2.1 </w:t>
            </w:r>
            <w:r w:rsidRPr="00383DB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Падение промежуточной металлической </w:t>
            </w:r>
            <w:proofErr w:type="spellStart"/>
            <w:r w:rsidRPr="00383DBD">
              <w:rPr>
                <w:rFonts w:ascii="Times New Roman" w:eastAsia="Times New Roman" w:hAnsi="Times New Roman" w:cs="Times New Roman"/>
                <w:color w:val="000000" w:themeColor="text1"/>
              </w:rPr>
              <w:t>двухцепной</w:t>
            </w:r>
            <w:proofErr w:type="spellEnd"/>
            <w:r w:rsidRPr="00383DB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опоры №97/259 на участке совместной подвески проводов </w:t>
            </w:r>
            <w:proofErr w:type="gramStart"/>
            <w:r w:rsidRPr="00383DBD">
              <w:rPr>
                <w:rFonts w:ascii="Times New Roman" w:eastAsia="Times New Roman" w:hAnsi="Times New Roman" w:cs="Times New Roman"/>
                <w:color w:val="000000" w:themeColor="text1"/>
              </w:rPr>
              <w:t>ВЛ</w:t>
            </w:r>
            <w:proofErr w:type="gramEnd"/>
            <w:r w:rsidRPr="00383DB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220 </w:t>
            </w:r>
            <w:proofErr w:type="spellStart"/>
            <w:r w:rsidRPr="00383DBD">
              <w:rPr>
                <w:rFonts w:ascii="Times New Roman" w:eastAsia="Times New Roman" w:hAnsi="Times New Roman" w:cs="Times New Roman"/>
                <w:color w:val="000000" w:themeColor="text1"/>
              </w:rPr>
              <w:t>кВ</w:t>
            </w:r>
            <w:proofErr w:type="spellEnd"/>
            <w:r w:rsidRPr="00383DB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Шапка – Бушулей (ВЛ-213) и ВЛ 220 </w:t>
            </w:r>
            <w:proofErr w:type="spellStart"/>
            <w:r w:rsidRPr="00383DBD">
              <w:rPr>
                <w:rFonts w:ascii="Times New Roman" w:eastAsia="Times New Roman" w:hAnsi="Times New Roman" w:cs="Times New Roman"/>
                <w:color w:val="000000" w:themeColor="text1"/>
              </w:rPr>
              <w:t>кВ</w:t>
            </w:r>
            <w:proofErr w:type="spellEnd"/>
            <w:r w:rsidRPr="00383DB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Приисковая – Чернышевск (ВЛ-214), произошедшее вследствие хищения сторонними неустановленными лицами уголков ветровой связи в количестве 16 штук, в условиях воздействия порывов ветра скоростью до 31 м/с (справка ФГБУ «Забайкальское УГМС» – приложение № 3 к акту) </w:t>
            </w:r>
          </w:p>
          <w:p w:rsidR="00383DBD" w:rsidRPr="00383DBD" w:rsidRDefault="00383DBD" w:rsidP="00383DBD">
            <w:pPr>
              <w:pStyle w:val="Standard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2.2 </w:t>
            </w:r>
            <w:r w:rsidRPr="00383DB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Неудовлетворительное качество инструкции для оперативного персонала по эксплуатации оборудования ССПИ ПС 220 </w:t>
            </w:r>
            <w:proofErr w:type="spellStart"/>
            <w:r w:rsidRPr="00383DBD">
              <w:rPr>
                <w:rFonts w:ascii="Times New Roman" w:eastAsia="Times New Roman" w:hAnsi="Times New Roman" w:cs="Times New Roman"/>
                <w:color w:val="000000" w:themeColor="text1"/>
              </w:rPr>
              <w:t>кВ</w:t>
            </w:r>
            <w:proofErr w:type="spellEnd"/>
            <w:r w:rsidRPr="00383DB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383DBD">
              <w:rPr>
                <w:rFonts w:ascii="Times New Roman" w:eastAsia="Times New Roman" w:hAnsi="Times New Roman" w:cs="Times New Roman"/>
                <w:color w:val="000000" w:themeColor="text1"/>
              </w:rPr>
              <w:t>Ксеньевская</w:t>
            </w:r>
            <w:proofErr w:type="spellEnd"/>
            <w:r w:rsidRPr="00383DBD">
              <w:rPr>
                <w:rFonts w:ascii="Times New Roman" w:eastAsia="Times New Roman" w:hAnsi="Times New Roman" w:cs="Times New Roman"/>
                <w:color w:val="000000" w:themeColor="text1"/>
              </w:rPr>
              <w:t>, в которой отсутствуют требования по оперативному обслуживанию оборудования ССПИ, в том числе порядок и периодичность проведения осмотра оборудования ССПИ оперативным персоналом, в результате чего оперативным не была своевременно выявлена неисправность ИБП «</w:t>
            </w:r>
            <w:proofErr w:type="spellStart"/>
            <w:r w:rsidRPr="00383DBD">
              <w:rPr>
                <w:rFonts w:ascii="Times New Roman" w:eastAsia="Times New Roman" w:hAnsi="Times New Roman" w:cs="Times New Roman"/>
                <w:color w:val="000000" w:themeColor="text1"/>
              </w:rPr>
              <w:t>Monolith</w:t>
            </w:r>
            <w:proofErr w:type="spellEnd"/>
            <w:r w:rsidRPr="00383DBD">
              <w:rPr>
                <w:rFonts w:ascii="Times New Roman" w:eastAsia="Times New Roman" w:hAnsi="Times New Roman" w:cs="Times New Roman"/>
                <w:color w:val="000000" w:themeColor="text1"/>
              </w:rPr>
              <w:t>» в шкафу гарантированного питания в составе системы бесперебойного питания оборудования ССПИ ПС 220</w:t>
            </w:r>
            <w:proofErr w:type="gramEnd"/>
            <w:r w:rsidRPr="00383DB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383DBD">
              <w:rPr>
                <w:rFonts w:ascii="Times New Roman" w:eastAsia="Times New Roman" w:hAnsi="Times New Roman" w:cs="Times New Roman"/>
                <w:color w:val="000000" w:themeColor="text1"/>
              </w:rPr>
              <w:t>кВ</w:t>
            </w:r>
            <w:proofErr w:type="spellEnd"/>
            <w:r w:rsidRPr="00383DB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383DBD">
              <w:rPr>
                <w:rFonts w:ascii="Times New Roman" w:eastAsia="Times New Roman" w:hAnsi="Times New Roman" w:cs="Times New Roman"/>
                <w:color w:val="000000" w:themeColor="text1"/>
              </w:rPr>
              <w:t>Ксеньевская</w:t>
            </w:r>
            <w:proofErr w:type="spellEnd"/>
            <w:r w:rsidRPr="00383DB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(из-за внутренней ошибки ИБП находился в обходном режиме «БАЙПАС»)</w:t>
            </w:r>
          </w:p>
          <w:p w:rsidR="00963E95" w:rsidRPr="00427252" w:rsidRDefault="00383DBD" w:rsidP="00383DBD">
            <w:pPr>
              <w:pStyle w:val="Standard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2.3 </w:t>
            </w:r>
            <w:r w:rsidRPr="00383DBD">
              <w:rPr>
                <w:rFonts w:ascii="Times New Roman" w:eastAsia="Times New Roman" w:hAnsi="Times New Roman" w:cs="Times New Roman"/>
                <w:color w:val="000000" w:themeColor="text1"/>
              </w:rPr>
              <w:t>Причина внутренней ошибки ИБП «</w:t>
            </w:r>
            <w:proofErr w:type="spellStart"/>
            <w:r w:rsidRPr="00383DBD">
              <w:rPr>
                <w:rFonts w:ascii="Times New Roman" w:eastAsia="Times New Roman" w:hAnsi="Times New Roman" w:cs="Times New Roman"/>
                <w:color w:val="000000" w:themeColor="text1"/>
              </w:rPr>
              <w:t>Monolith</w:t>
            </w:r>
            <w:proofErr w:type="spellEnd"/>
            <w:r w:rsidRPr="00383DB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» в шкафу гарантированного питания в составе системы бесперебойного питания оборудования ССПИ ПС 220 </w:t>
            </w:r>
            <w:proofErr w:type="spellStart"/>
            <w:r w:rsidRPr="00383DBD">
              <w:rPr>
                <w:rFonts w:ascii="Times New Roman" w:eastAsia="Times New Roman" w:hAnsi="Times New Roman" w:cs="Times New Roman"/>
                <w:color w:val="000000" w:themeColor="text1"/>
              </w:rPr>
              <w:t>кВ</w:t>
            </w:r>
            <w:proofErr w:type="spellEnd"/>
            <w:r w:rsidRPr="00383DB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383DBD">
              <w:rPr>
                <w:rFonts w:ascii="Times New Roman" w:eastAsia="Times New Roman" w:hAnsi="Times New Roman" w:cs="Times New Roman"/>
                <w:color w:val="000000" w:themeColor="text1"/>
              </w:rPr>
              <w:t>Ксеньевская</w:t>
            </w:r>
            <w:proofErr w:type="spellEnd"/>
            <w:r w:rsidRPr="00383DBD">
              <w:rPr>
                <w:rFonts w:ascii="Times New Roman" w:eastAsia="Times New Roman" w:hAnsi="Times New Roman" w:cs="Times New Roman"/>
                <w:color w:val="000000" w:themeColor="text1"/>
              </w:rPr>
              <w:t>, приведшая к нахождению ИБП в обходном режиме «БАЙПАС» и потере электропитания стойки УТМ «Торнадо», не выявлена</w:t>
            </w:r>
          </w:p>
        </w:tc>
      </w:tr>
      <w:tr w:rsidR="00C7407A" w:rsidRPr="00C7407A" w:rsidTr="00427252">
        <w:trPr>
          <w:trHeight w:val="166"/>
          <w:jc w:val="center"/>
        </w:trPr>
        <w:tc>
          <w:tcPr>
            <w:tcW w:w="3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3E95" w:rsidRPr="00C7407A" w:rsidRDefault="00683D53">
            <w:pPr>
              <w:pStyle w:val="TableContents"/>
              <w:rPr>
                <w:color w:val="auto"/>
              </w:rPr>
            </w:pPr>
            <w:r w:rsidRPr="00C7407A"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t>3. Технические мероприятия:</w:t>
            </w:r>
          </w:p>
          <w:p w:rsidR="00963E95" w:rsidRPr="00C7407A" w:rsidRDefault="00963E95">
            <w:pPr>
              <w:pStyle w:val="TableContents"/>
              <w:rPr>
                <w:rFonts w:ascii="Times New Roman" w:eastAsia="Times New Roman" w:hAnsi="Times New Roman" w:cs="Times New Roman"/>
                <w:b/>
                <w:bCs/>
                <w:color w:val="auto"/>
              </w:rPr>
            </w:pPr>
          </w:p>
        </w:tc>
        <w:tc>
          <w:tcPr>
            <w:tcW w:w="7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3DBD" w:rsidRPr="00383DBD" w:rsidRDefault="009D4D93" w:rsidP="00383DBD">
            <w:pPr>
              <w:pStyle w:val="Standard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3.1 </w:t>
            </w:r>
            <w:r w:rsidR="00383DBD" w:rsidRPr="00383DB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С целью выявления возможных замечаний и дефектов, вызванных падением опоры № 97/259, выполнить верховой осмотр опор №№ 87/249 – 107/269 </w:t>
            </w:r>
            <w:proofErr w:type="gramStart"/>
            <w:r w:rsidR="00383DBD" w:rsidRPr="00383DBD">
              <w:rPr>
                <w:rFonts w:ascii="Times New Roman" w:eastAsia="Times New Roman" w:hAnsi="Times New Roman" w:cs="Times New Roman"/>
                <w:color w:val="000000" w:themeColor="text1"/>
              </w:rPr>
              <w:t>ВЛ</w:t>
            </w:r>
            <w:proofErr w:type="gramEnd"/>
            <w:r w:rsidR="00383DBD" w:rsidRPr="00383DB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220 </w:t>
            </w:r>
            <w:proofErr w:type="spellStart"/>
            <w:r w:rsidR="00383DBD" w:rsidRPr="00383DBD">
              <w:rPr>
                <w:rFonts w:ascii="Times New Roman" w:eastAsia="Times New Roman" w:hAnsi="Times New Roman" w:cs="Times New Roman"/>
                <w:color w:val="000000" w:themeColor="text1"/>
              </w:rPr>
              <w:t>кВ</w:t>
            </w:r>
            <w:proofErr w:type="spellEnd"/>
            <w:r w:rsidR="00383DBD" w:rsidRPr="00383DB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Шапка – Бушулей (ВЛ-213) и ВЛ 220 </w:t>
            </w:r>
            <w:proofErr w:type="spellStart"/>
            <w:r w:rsidR="00383DBD" w:rsidRPr="00383DBD">
              <w:rPr>
                <w:rFonts w:ascii="Times New Roman" w:eastAsia="Times New Roman" w:hAnsi="Times New Roman" w:cs="Times New Roman"/>
                <w:color w:val="000000" w:themeColor="text1"/>
              </w:rPr>
              <w:t>кВ</w:t>
            </w:r>
            <w:proofErr w:type="spellEnd"/>
            <w:r w:rsidR="00383DBD" w:rsidRPr="00383DB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Приисковая – Чернышевск (ВЛ-214).</w:t>
            </w:r>
          </w:p>
          <w:p w:rsidR="00383DBD" w:rsidRPr="00383DBD" w:rsidRDefault="009D4D93" w:rsidP="00383DBD">
            <w:pPr>
              <w:pStyle w:val="Standard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3.2 </w:t>
            </w:r>
            <w:r w:rsidR="00383DBD" w:rsidRPr="00383DB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В соответствии с разработанным по пункту 3.2.1 организационных мероприятий планом-графиком выполнить мероприятия по устранению выявленных замечаний на </w:t>
            </w:r>
            <w:proofErr w:type="gramStart"/>
            <w:r w:rsidR="00383DBD" w:rsidRPr="00383DBD">
              <w:rPr>
                <w:rFonts w:ascii="Times New Roman" w:eastAsia="Times New Roman" w:hAnsi="Times New Roman" w:cs="Times New Roman"/>
                <w:color w:val="000000" w:themeColor="text1"/>
              </w:rPr>
              <w:t>ВЛ</w:t>
            </w:r>
            <w:proofErr w:type="gramEnd"/>
            <w:r w:rsidR="00383DBD" w:rsidRPr="00383DB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220 </w:t>
            </w:r>
            <w:proofErr w:type="spellStart"/>
            <w:r w:rsidR="00383DBD" w:rsidRPr="00383DBD">
              <w:rPr>
                <w:rFonts w:ascii="Times New Roman" w:eastAsia="Times New Roman" w:hAnsi="Times New Roman" w:cs="Times New Roman"/>
                <w:color w:val="000000" w:themeColor="text1"/>
              </w:rPr>
              <w:t>кВ</w:t>
            </w:r>
            <w:proofErr w:type="spellEnd"/>
            <w:r w:rsidR="00383DBD" w:rsidRPr="00383DB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Шапка – Бушулей (ВЛ-213) и ВЛ 220 </w:t>
            </w:r>
            <w:proofErr w:type="spellStart"/>
            <w:r w:rsidR="00383DBD" w:rsidRPr="00383DBD">
              <w:rPr>
                <w:rFonts w:ascii="Times New Roman" w:eastAsia="Times New Roman" w:hAnsi="Times New Roman" w:cs="Times New Roman"/>
                <w:color w:val="000000" w:themeColor="text1"/>
              </w:rPr>
              <w:t>кВ</w:t>
            </w:r>
            <w:proofErr w:type="spellEnd"/>
            <w:r w:rsidR="00383DBD" w:rsidRPr="00383DB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Приисковая – Чернышевск (ВЛ-214).</w:t>
            </w:r>
          </w:p>
          <w:p w:rsidR="00963E95" w:rsidRPr="00427252" w:rsidRDefault="009D4D93" w:rsidP="00383DBD">
            <w:pPr>
              <w:pStyle w:val="Standard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3.3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r w:rsidR="00383DBD" w:rsidRPr="00383DBD">
              <w:rPr>
                <w:rFonts w:ascii="Times New Roman" w:eastAsia="Times New Roman" w:hAnsi="Times New Roman" w:cs="Times New Roman"/>
                <w:color w:val="000000" w:themeColor="text1"/>
              </w:rPr>
              <w:t>В</w:t>
            </w:r>
            <w:proofErr w:type="gramEnd"/>
            <w:r w:rsidR="00383DBD" w:rsidRPr="00383DB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ыполнить послеаварийную проверку АВР и ИБП в шкафу гарантированного питания в составе системы бесперебойного питания оборудования ССПИ ПС 220 </w:t>
            </w:r>
            <w:proofErr w:type="spellStart"/>
            <w:r w:rsidR="00383DBD" w:rsidRPr="00383DBD">
              <w:rPr>
                <w:rFonts w:ascii="Times New Roman" w:eastAsia="Times New Roman" w:hAnsi="Times New Roman" w:cs="Times New Roman"/>
                <w:color w:val="000000" w:themeColor="text1"/>
              </w:rPr>
              <w:t>кВ</w:t>
            </w:r>
            <w:proofErr w:type="spellEnd"/>
            <w:r w:rsidR="00383DBD" w:rsidRPr="00383DB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="00383DBD" w:rsidRPr="00383DBD">
              <w:rPr>
                <w:rFonts w:ascii="Times New Roman" w:eastAsia="Times New Roman" w:hAnsi="Times New Roman" w:cs="Times New Roman"/>
                <w:color w:val="000000" w:themeColor="text1"/>
              </w:rPr>
              <w:t>Ксеньевская</w:t>
            </w:r>
            <w:proofErr w:type="spellEnd"/>
            <w:r w:rsidR="00383DBD" w:rsidRPr="00383DBD">
              <w:rPr>
                <w:rFonts w:ascii="Times New Roman" w:eastAsia="Times New Roman" w:hAnsi="Times New Roman" w:cs="Times New Roman"/>
                <w:color w:val="000000" w:themeColor="text1"/>
              </w:rPr>
              <w:t>, с тестированием в различных режимах работы, устранить выявленные при проверке замечания.</w:t>
            </w:r>
          </w:p>
        </w:tc>
      </w:tr>
      <w:tr w:rsidR="003A30A1" w:rsidRPr="00C7407A" w:rsidTr="00427252">
        <w:trPr>
          <w:trHeight w:val="166"/>
          <w:jc w:val="center"/>
        </w:trPr>
        <w:tc>
          <w:tcPr>
            <w:tcW w:w="3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30A1" w:rsidRPr="003A30A1" w:rsidRDefault="003A30A1" w:rsidP="003A30A1">
            <w:pPr>
              <w:pStyle w:val="TableContents"/>
              <w:rPr>
                <w:rFonts w:ascii="Times New Roman" w:eastAsia="Times New Roman" w:hAnsi="Times New Roman" w:cs="Times New Roman"/>
                <w:b/>
                <w:bCs/>
                <w:color w:val="auto"/>
              </w:rPr>
            </w:pPr>
            <w:r w:rsidRPr="003A30A1"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t>4. Организационные мероприятия:</w:t>
            </w:r>
          </w:p>
          <w:p w:rsidR="003A30A1" w:rsidRPr="00C7407A" w:rsidRDefault="003A30A1">
            <w:pPr>
              <w:pStyle w:val="TableContents"/>
              <w:rPr>
                <w:rFonts w:ascii="Times New Roman" w:eastAsia="Times New Roman" w:hAnsi="Times New Roman" w:cs="Times New Roman"/>
                <w:b/>
                <w:bCs/>
                <w:color w:val="auto"/>
              </w:rPr>
            </w:pPr>
          </w:p>
        </w:tc>
        <w:tc>
          <w:tcPr>
            <w:tcW w:w="7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3DBD" w:rsidRPr="00383DBD" w:rsidRDefault="00F2293B" w:rsidP="00383DBD">
            <w:pPr>
              <w:pStyle w:val="Standard"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 w:rsidRPr="00F2293B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r w:rsidR="00383DBD">
              <w:rPr>
                <w:rFonts w:ascii="Times New Roman" w:eastAsia="Times New Roman" w:hAnsi="Times New Roman" w:cs="Times New Roman"/>
                <w:color w:val="auto"/>
              </w:rPr>
              <w:t xml:space="preserve">4.1 </w:t>
            </w:r>
            <w:r w:rsidR="00383DBD" w:rsidRPr="00383DBD">
              <w:rPr>
                <w:rFonts w:ascii="Times New Roman" w:eastAsia="Times New Roman" w:hAnsi="Times New Roman" w:cs="Times New Roman"/>
                <w:color w:val="auto"/>
              </w:rPr>
              <w:t xml:space="preserve">По результатам верхового осмотра опор </w:t>
            </w:r>
            <w:proofErr w:type="gramStart"/>
            <w:r w:rsidR="00383DBD" w:rsidRPr="00383DBD">
              <w:rPr>
                <w:rFonts w:ascii="Times New Roman" w:eastAsia="Times New Roman" w:hAnsi="Times New Roman" w:cs="Times New Roman"/>
                <w:color w:val="auto"/>
              </w:rPr>
              <w:t>ВЛ</w:t>
            </w:r>
            <w:proofErr w:type="gramEnd"/>
            <w:r w:rsidR="00383DBD" w:rsidRPr="00383DBD">
              <w:rPr>
                <w:rFonts w:ascii="Times New Roman" w:eastAsia="Times New Roman" w:hAnsi="Times New Roman" w:cs="Times New Roman"/>
                <w:color w:val="auto"/>
              </w:rPr>
              <w:t xml:space="preserve"> 220 </w:t>
            </w:r>
            <w:proofErr w:type="spellStart"/>
            <w:r w:rsidR="00383DBD" w:rsidRPr="00383DBD">
              <w:rPr>
                <w:rFonts w:ascii="Times New Roman" w:eastAsia="Times New Roman" w:hAnsi="Times New Roman" w:cs="Times New Roman"/>
                <w:color w:val="auto"/>
              </w:rPr>
              <w:t>кВ</w:t>
            </w:r>
            <w:proofErr w:type="spellEnd"/>
            <w:r w:rsidR="00383DBD" w:rsidRPr="00383DBD">
              <w:rPr>
                <w:rFonts w:ascii="Times New Roman" w:eastAsia="Times New Roman" w:hAnsi="Times New Roman" w:cs="Times New Roman"/>
                <w:color w:val="auto"/>
              </w:rPr>
              <w:t xml:space="preserve"> Шапка – Бушулей (ВЛ-213) и ВЛ 220 </w:t>
            </w:r>
            <w:proofErr w:type="spellStart"/>
            <w:r w:rsidR="00383DBD" w:rsidRPr="00383DBD">
              <w:rPr>
                <w:rFonts w:ascii="Times New Roman" w:eastAsia="Times New Roman" w:hAnsi="Times New Roman" w:cs="Times New Roman"/>
                <w:color w:val="auto"/>
              </w:rPr>
              <w:t>кВ</w:t>
            </w:r>
            <w:proofErr w:type="spellEnd"/>
            <w:r w:rsidR="00383DBD" w:rsidRPr="00383DBD">
              <w:rPr>
                <w:rFonts w:ascii="Times New Roman" w:eastAsia="Times New Roman" w:hAnsi="Times New Roman" w:cs="Times New Roman"/>
                <w:color w:val="auto"/>
              </w:rPr>
              <w:t xml:space="preserve"> Приисковая – Чернышевск (ВЛ-214), проведенного по пункту 3.1.1 технических мероприятий, разработать план-график выполнение мероприятий по устранению выявленных замечаний.</w:t>
            </w:r>
          </w:p>
          <w:p w:rsidR="00383DBD" w:rsidRPr="00383DBD" w:rsidRDefault="00383DBD" w:rsidP="00383DBD">
            <w:pPr>
              <w:pStyle w:val="Standard"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 xml:space="preserve">4.2 </w:t>
            </w:r>
            <w:r w:rsidRPr="00383DBD">
              <w:rPr>
                <w:rFonts w:ascii="Times New Roman" w:eastAsia="Times New Roman" w:hAnsi="Times New Roman" w:cs="Times New Roman"/>
                <w:color w:val="auto"/>
              </w:rPr>
              <w:t xml:space="preserve">Разработать мероприятия направленные на предотвращение хищения уголка ветровой связи с опор </w:t>
            </w:r>
            <w:proofErr w:type="gramStart"/>
            <w:r w:rsidRPr="00383DBD">
              <w:rPr>
                <w:rFonts w:ascii="Times New Roman" w:eastAsia="Times New Roman" w:hAnsi="Times New Roman" w:cs="Times New Roman"/>
                <w:color w:val="auto"/>
              </w:rPr>
              <w:t>ВЛ</w:t>
            </w:r>
            <w:proofErr w:type="gramEnd"/>
            <w:r w:rsidRPr="00383DBD">
              <w:rPr>
                <w:rFonts w:ascii="Times New Roman" w:eastAsia="Times New Roman" w:hAnsi="Times New Roman" w:cs="Times New Roman"/>
                <w:color w:val="auto"/>
              </w:rPr>
              <w:t xml:space="preserve"> 220 </w:t>
            </w:r>
            <w:proofErr w:type="spellStart"/>
            <w:r w:rsidRPr="00383DBD">
              <w:rPr>
                <w:rFonts w:ascii="Times New Roman" w:eastAsia="Times New Roman" w:hAnsi="Times New Roman" w:cs="Times New Roman"/>
                <w:color w:val="auto"/>
              </w:rPr>
              <w:t>кВ</w:t>
            </w:r>
            <w:proofErr w:type="spellEnd"/>
            <w:r w:rsidRPr="00383DBD">
              <w:rPr>
                <w:rFonts w:ascii="Times New Roman" w:eastAsia="Times New Roman" w:hAnsi="Times New Roman" w:cs="Times New Roman"/>
                <w:color w:val="auto"/>
              </w:rPr>
              <w:t xml:space="preserve"> Шапка – Бушулей (ВЛ-213), ВЛ 220 </w:t>
            </w:r>
            <w:proofErr w:type="spellStart"/>
            <w:r w:rsidRPr="00383DBD">
              <w:rPr>
                <w:rFonts w:ascii="Times New Roman" w:eastAsia="Times New Roman" w:hAnsi="Times New Roman" w:cs="Times New Roman"/>
                <w:color w:val="auto"/>
              </w:rPr>
              <w:t>кВ</w:t>
            </w:r>
            <w:proofErr w:type="spellEnd"/>
            <w:r w:rsidRPr="00383DBD">
              <w:rPr>
                <w:rFonts w:ascii="Times New Roman" w:eastAsia="Times New Roman" w:hAnsi="Times New Roman" w:cs="Times New Roman"/>
                <w:color w:val="auto"/>
              </w:rPr>
              <w:t xml:space="preserve"> Приисковая – Чернышевск (ВЛ-214). Разработанные мероприятия предоставить в Забайкальское управление Федеральной службы по экологическому, технологическому и атомному надзору</w:t>
            </w:r>
          </w:p>
          <w:p w:rsidR="00383DBD" w:rsidRPr="00383DBD" w:rsidRDefault="00383DBD" w:rsidP="00383DBD">
            <w:pPr>
              <w:pStyle w:val="Standard"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4.3</w:t>
            </w:r>
            <w:proofErr w:type="gramStart"/>
            <w:r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r w:rsidRPr="00383DBD">
              <w:rPr>
                <w:rFonts w:ascii="Times New Roman" w:eastAsia="Times New Roman" w:hAnsi="Times New Roman" w:cs="Times New Roman"/>
                <w:color w:val="auto"/>
              </w:rPr>
              <w:t>Р</w:t>
            </w:r>
            <w:proofErr w:type="gramEnd"/>
            <w:r w:rsidRPr="00383DBD">
              <w:rPr>
                <w:rFonts w:ascii="Times New Roman" w:eastAsia="Times New Roman" w:hAnsi="Times New Roman" w:cs="Times New Roman"/>
                <w:color w:val="auto"/>
              </w:rPr>
              <w:t xml:space="preserve">азработать инструкцию для оперативного персонала ПС 220 </w:t>
            </w:r>
            <w:proofErr w:type="spellStart"/>
            <w:r w:rsidRPr="00383DBD">
              <w:rPr>
                <w:rFonts w:ascii="Times New Roman" w:eastAsia="Times New Roman" w:hAnsi="Times New Roman" w:cs="Times New Roman"/>
                <w:color w:val="auto"/>
              </w:rPr>
              <w:t>кВ</w:t>
            </w:r>
            <w:proofErr w:type="spellEnd"/>
            <w:r w:rsidRPr="00383DBD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383DBD">
              <w:rPr>
                <w:rFonts w:ascii="Times New Roman" w:eastAsia="Times New Roman" w:hAnsi="Times New Roman" w:cs="Times New Roman"/>
                <w:color w:val="auto"/>
              </w:rPr>
              <w:t>Ксеньевская</w:t>
            </w:r>
            <w:proofErr w:type="spellEnd"/>
            <w:r w:rsidRPr="00383DBD">
              <w:rPr>
                <w:rFonts w:ascii="Times New Roman" w:eastAsia="Times New Roman" w:hAnsi="Times New Roman" w:cs="Times New Roman"/>
                <w:color w:val="auto"/>
              </w:rPr>
              <w:t xml:space="preserve"> содержащую требования по оперативному обслуживанию оборудования ССПИ, в том числе порядок и периодичность проведения осмотра оборудования ССПИ </w:t>
            </w:r>
            <w:r w:rsidRPr="00383DBD">
              <w:rPr>
                <w:rFonts w:ascii="Times New Roman" w:eastAsia="Times New Roman" w:hAnsi="Times New Roman" w:cs="Times New Roman"/>
                <w:color w:val="auto"/>
              </w:rPr>
              <w:lastRenderedPageBreak/>
              <w:t>оперативным персоналом, взамен ранее разработанной Инструкции для ДЭМ по настройке ССПИ «Торнадо», утвержденной 05.03.2018</w:t>
            </w:r>
          </w:p>
          <w:p w:rsidR="00DD72CD" w:rsidRPr="003A30A1" w:rsidRDefault="00383DBD" w:rsidP="00383DBD">
            <w:pPr>
              <w:pStyle w:val="Standard"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4.4</w:t>
            </w:r>
            <w:proofErr w:type="gramStart"/>
            <w:r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r w:rsidRPr="00383DBD">
              <w:rPr>
                <w:rFonts w:ascii="Times New Roman" w:eastAsia="Times New Roman" w:hAnsi="Times New Roman" w:cs="Times New Roman"/>
                <w:color w:val="auto"/>
              </w:rPr>
              <w:t>П</w:t>
            </w:r>
            <w:proofErr w:type="gramEnd"/>
            <w:r w:rsidRPr="00383DBD">
              <w:rPr>
                <w:rFonts w:ascii="Times New Roman" w:eastAsia="Times New Roman" w:hAnsi="Times New Roman" w:cs="Times New Roman"/>
                <w:color w:val="auto"/>
              </w:rPr>
              <w:t xml:space="preserve">ровести внеплановый производственный инструктаж оперативному персоналу ПС 220 </w:t>
            </w:r>
            <w:proofErr w:type="spellStart"/>
            <w:r w:rsidRPr="00383DBD">
              <w:rPr>
                <w:rFonts w:ascii="Times New Roman" w:eastAsia="Times New Roman" w:hAnsi="Times New Roman" w:cs="Times New Roman"/>
                <w:color w:val="auto"/>
              </w:rPr>
              <w:t>кВ</w:t>
            </w:r>
            <w:proofErr w:type="spellEnd"/>
            <w:r w:rsidRPr="00383DBD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383DBD">
              <w:rPr>
                <w:rFonts w:ascii="Times New Roman" w:eastAsia="Times New Roman" w:hAnsi="Times New Roman" w:cs="Times New Roman"/>
                <w:color w:val="auto"/>
              </w:rPr>
              <w:t>Ксеньевская</w:t>
            </w:r>
            <w:proofErr w:type="spellEnd"/>
            <w:r w:rsidRPr="00383DBD">
              <w:rPr>
                <w:rFonts w:ascii="Times New Roman" w:eastAsia="Times New Roman" w:hAnsi="Times New Roman" w:cs="Times New Roman"/>
                <w:color w:val="auto"/>
              </w:rPr>
              <w:t xml:space="preserve"> по требованиям инструкции, разработанной по пункту 3.2.3 организационных мероприятий</w:t>
            </w:r>
          </w:p>
          <w:p w:rsidR="003A30A1" w:rsidRPr="003A30A1" w:rsidRDefault="003A30A1" w:rsidP="00DD72CD">
            <w:pPr>
              <w:pStyle w:val="Standard"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</w:tr>
      <w:tr w:rsidR="00C7407A" w:rsidRPr="00C7407A" w:rsidTr="00427252">
        <w:trPr>
          <w:trHeight w:val="166"/>
          <w:jc w:val="center"/>
        </w:trPr>
        <w:tc>
          <w:tcPr>
            <w:tcW w:w="3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3E95" w:rsidRPr="00595B3E" w:rsidRDefault="003A30A1">
            <w:pPr>
              <w:pStyle w:val="TableContents"/>
              <w:rPr>
                <w:rFonts w:ascii="Times New Roman" w:eastAsia="Times New Roman" w:hAnsi="Times New Roman" w:cs="Times New Roman"/>
                <w:b/>
                <w:bCs/>
                <w:color w:val="auto"/>
              </w:rPr>
            </w:pPr>
            <w:r w:rsidRPr="00595B3E"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lastRenderedPageBreak/>
              <w:t>5</w:t>
            </w:r>
            <w:r w:rsidR="00683D53" w:rsidRPr="00595B3E"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t>. Извлеченные уроки:</w:t>
            </w:r>
          </w:p>
        </w:tc>
        <w:tc>
          <w:tcPr>
            <w:tcW w:w="7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3E95" w:rsidRPr="00595B3E" w:rsidRDefault="00427252" w:rsidP="00DB22F0">
            <w:pPr>
              <w:pStyle w:val="Standard"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 w:rsidRPr="00595B3E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r w:rsidR="00B056B9">
              <w:rPr>
                <w:rFonts w:ascii="Times New Roman" w:eastAsia="Times New Roman" w:hAnsi="Times New Roman" w:cs="Times New Roman"/>
                <w:color w:val="auto"/>
              </w:rPr>
              <w:t>5</w:t>
            </w:r>
            <w:bookmarkStart w:id="0" w:name="_GoBack"/>
            <w:bookmarkEnd w:id="0"/>
            <w:r w:rsidR="00B056B9">
              <w:rPr>
                <w:rFonts w:ascii="Times New Roman" w:eastAsia="Times New Roman" w:hAnsi="Times New Roman" w:cs="Times New Roman"/>
                <w:color w:val="auto"/>
              </w:rPr>
              <w:t>.1</w:t>
            </w:r>
            <w:proofErr w:type="gramStart"/>
            <w:r w:rsidR="00B056B9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r w:rsidR="009D4D93" w:rsidRPr="00595B3E">
              <w:rPr>
                <w:rFonts w:ascii="Times New Roman" w:eastAsia="Times New Roman" w:hAnsi="Times New Roman" w:cs="Times New Roman"/>
                <w:color w:val="auto"/>
              </w:rPr>
              <w:t>У</w:t>
            </w:r>
            <w:proofErr w:type="gramEnd"/>
            <w:r w:rsidR="009D4D93" w:rsidRPr="00595B3E">
              <w:rPr>
                <w:rFonts w:ascii="Times New Roman" w:eastAsia="Times New Roman" w:hAnsi="Times New Roman" w:cs="Times New Roman"/>
                <w:color w:val="auto"/>
              </w:rPr>
              <w:t>силить контроль за техническим состоянием электрооборудования</w:t>
            </w:r>
            <w:r w:rsidR="00595B3E">
              <w:rPr>
                <w:rFonts w:ascii="Times New Roman" w:eastAsia="Times New Roman" w:hAnsi="Times New Roman" w:cs="Times New Roman"/>
                <w:color w:val="auto"/>
              </w:rPr>
              <w:t xml:space="preserve">, проводить внеплановые осмотры. </w:t>
            </w:r>
          </w:p>
        </w:tc>
      </w:tr>
      <w:tr w:rsidR="00C7407A" w:rsidRPr="00C7407A" w:rsidTr="00427252">
        <w:trPr>
          <w:trHeight w:val="7694"/>
          <w:jc w:val="center"/>
        </w:trPr>
        <w:tc>
          <w:tcPr>
            <w:tcW w:w="3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3E95" w:rsidRPr="00C7407A" w:rsidRDefault="003A30A1">
            <w:pPr>
              <w:pStyle w:val="TableContents"/>
              <w:rPr>
                <w:color w:val="auto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t>6</w:t>
            </w:r>
            <w:r w:rsidR="00683D53" w:rsidRPr="00C7407A"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t>. Фото места происшествия.</w:t>
            </w:r>
          </w:p>
          <w:p w:rsidR="00963E95" w:rsidRPr="00C7407A" w:rsidRDefault="00963E95">
            <w:pPr>
              <w:pStyle w:val="TableContents"/>
              <w:rPr>
                <w:rFonts w:ascii="Times New Roman" w:eastAsia="Times New Roman" w:hAnsi="Times New Roman" w:cs="Times New Roman"/>
                <w:b/>
                <w:bCs/>
                <w:color w:val="auto"/>
              </w:rPr>
            </w:pPr>
          </w:p>
        </w:tc>
        <w:tc>
          <w:tcPr>
            <w:tcW w:w="7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7252" w:rsidRDefault="00427252" w:rsidP="00427252">
            <w:pPr>
              <w:pStyle w:val="TableContents"/>
              <w:ind w:left="-105"/>
              <w:rPr>
                <w:color w:val="FF0000"/>
              </w:rPr>
            </w:pPr>
          </w:p>
          <w:p w:rsidR="00DB22F0" w:rsidRPr="00C7407A" w:rsidRDefault="00DB22F0" w:rsidP="00DB22F0">
            <w:pPr>
              <w:pStyle w:val="TableContents"/>
              <w:ind w:left="-105"/>
              <w:rPr>
                <w:color w:val="FF0000"/>
              </w:rPr>
            </w:pPr>
          </w:p>
          <w:p w:rsidR="00427252" w:rsidRDefault="003E1C40" w:rsidP="003A30A1">
            <w:pPr>
              <w:pStyle w:val="TableContents"/>
              <w:ind w:left="-105"/>
              <w:rPr>
                <w:color w:val="FF0000"/>
              </w:rPr>
            </w:pPr>
            <w:r>
              <w:rPr>
                <w:noProof/>
                <w:color w:val="FF0000"/>
              </w:rPr>
              <w:drawing>
                <wp:inline distT="0" distB="0" distL="0" distR="0">
                  <wp:extent cx="2572571" cy="185737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2571" cy="185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1354" w:rsidRDefault="00CD1354" w:rsidP="003A30A1">
            <w:pPr>
              <w:pStyle w:val="TableContents"/>
              <w:ind w:left="-105"/>
              <w:rPr>
                <w:color w:val="FF0000"/>
              </w:rPr>
            </w:pPr>
          </w:p>
          <w:p w:rsidR="00DD72CD" w:rsidRDefault="003E1C40" w:rsidP="003A30A1">
            <w:pPr>
              <w:pStyle w:val="TableContents"/>
              <w:ind w:left="-105"/>
              <w:rPr>
                <w:color w:val="FF0000"/>
              </w:rPr>
            </w:pPr>
            <w:r>
              <w:rPr>
                <w:noProof/>
                <w:color w:val="FF0000"/>
              </w:rPr>
              <w:drawing>
                <wp:inline distT="0" distB="0" distL="0" distR="0" wp14:anchorId="139DA854" wp14:editId="224F51C5">
                  <wp:extent cx="3222171" cy="16002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1084" cy="1604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72CD" w:rsidRDefault="00DD72CD" w:rsidP="003A30A1">
            <w:pPr>
              <w:pStyle w:val="TableContents"/>
              <w:ind w:left="-105"/>
              <w:rPr>
                <w:color w:val="FF0000"/>
              </w:rPr>
            </w:pPr>
          </w:p>
          <w:p w:rsidR="003E1C40" w:rsidRPr="00C7407A" w:rsidRDefault="003E1C40" w:rsidP="003A30A1">
            <w:pPr>
              <w:pStyle w:val="TableContents"/>
              <w:ind w:left="-105"/>
              <w:rPr>
                <w:color w:val="FF0000"/>
              </w:rPr>
            </w:pPr>
            <w:r>
              <w:rPr>
                <w:noProof/>
                <w:color w:val="FF0000"/>
              </w:rPr>
              <w:drawing>
                <wp:inline distT="0" distB="0" distL="0" distR="0">
                  <wp:extent cx="3219450" cy="1597157"/>
                  <wp:effectExtent l="0" t="0" r="0" b="317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5584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FF0000"/>
              </w:rPr>
              <w:t xml:space="preserve"> </w:t>
            </w:r>
            <w:r>
              <w:rPr>
                <w:noProof/>
                <w:color w:val="FF0000"/>
              </w:rPr>
              <w:lastRenderedPageBreak/>
              <w:drawing>
                <wp:inline distT="0" distB="0" distL="0" distR="0">
                  <wp:extent cx="2752725" cy="1915423"/>
                  <wp:effectExtent l="0" t="0" r="0" b="889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6803" cy="1918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63E95" w:rsidRPr="00B141F2" w:rsidRDefault="00963E95">
      <w:pPr>
        <w:pStyle w:val="Standard"/>
        <w:jc w:val="center"/>
        <w:rPr>
          <w:sz w:val="8"/>
        </w:rPr>
      </w:pPr>
    </w:p>
    <w:sectPr w:rsidR="00963E95" w:rsidRPr="00B141F2">
      <w:headerReference w:type="default" r:id="rId13"/>
      <w:footerReference w:type="default" r:id="rId14"/>
      <w:pgSz w:w="11906" w:h="16838"/>
      <w:pgMar w:top="851" w:right="1134" w:bottom="851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7004" w:rsidRDefault="00A57004">
      <w:r>
        <w:separator/>
      </w:r>
    </w:p>
  </w:endnote>
  <w:endnote w:type="continuationSeparator" w:id="0">
    <w:p w:rsidR="00A57004" w:rsidRDefault="00A570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empora LGC Uni">
    <w:altName w:val="Times New Roman"/>
    <w:charset w:val="00"/>
    <w:family w:val="auto"/>
    <w:pitch w:val="default"/>
  </w:font>
  <w:font w:name="XO Thames">
    <w:panose1 w:val="02020603050405020304"/>
    <w:charset w:val="CC"/>
    <w:family w:val="roman"/>
    <w:pitch w:val="variable"/>
    <w:sig w:usb0="800002FF" w:usb1="0000084A" w:usb2="00000000" w:usb3="00000000" w:csb0="0000001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3D53" w:rsidRDefault="00683D53">
    <w:r>
      <w:br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7004" w:rsidRDefault="00A57004">
      <w:r>
        <w:separator/>
      </w:r>
    </w:p>
  </w:footnote>
  <w:footnote w:type="continuationSeparator" w:id="0">
    <w:p w:rsidR="00A57004" w:rsidRDefault="00A5700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3D53" w:rsidRDefault="00683D53">
    <w:r>
      <w:br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3124AA"/>
    <w:multiLevelType w:val="hybridMultilevel"/>
    <w:tmpl w:val="AEFEFD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9E641FF"/>
    <w:multiLevelType w:val="hybridMultilevel"/>
    <w:tmpl w:val="602ABA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3E95"/>
    <w:rsid w:val="00014009"/>
    <w:rsid w:val="00084313"/>
    <w:rsid w:val="00132C6E"/>
    <w:rsid w:val="00183967"/>
    <w:rsid w:val="001C73DF"/>
    <w:rsid w:val="002711AD"/>
    <w:rsid w:val="0029698A"/>
    <w:rsid w:val="002F09C2"/>
    <w:rsid w:val="002F5888"/>
    <w:rsid w:val="0032696C"/>
    <w:rsid w:val="00383DBD"/>
    <w:rsid w:val="003A30A1"/>
    <w:rsid w:val="003E1C40"/>
    <w:rsid w:val="00427252"/>
    <w:rsid w:val="00434D9A"/>
    <w:rsid w:val="004605DA"/>
    <w:rsid w:val="00463ED2"/>
    <w:rsid w:val="005846A0"/>
    <w:rsid w:val="00595B3E"/>
    <w:rsid w:val="00683D53"/>
    <w:rsid w:val="00737A5B"/>
    <w:rsid w:val="007B7F30"/>
    <w:rsid w:val="008905A5"/>
    <w:rsid w:val="00963E95"/>
    <w:rsid w:val="00982E1F"/>
    <w:rsid w:val="009D4D93"/>
    <w:rsid w:val="00A3291D"/>
    <w:rsid w:val="00A445A0"/>
    <w:rsid w:val="00A464CD"/>
    <w:rsid w:val="00A57004"/>
    <w:rsid w:val="00B056B9"/>
    <w:rsid w:val="00B141F2"/>
    <w:rsid w:val="00BC1B29"/>
    <w:rsid w:val="00BC2E3E"/>
    <w:rsid w:val="00C7407A"/>
    <w:rsid w:val="00CD1354"/>
    <w:rsid w:val="00DB22F0"/>
    <w:rsid w:val="00DD72CD"/>
    <w:rsid w:val="00F158C8"/>
    <w:rsid w:val="00F2293B"/>
    <w:rsid w:val="00F5692B"/>
    <w:rsid w:val="00FE4E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empora LGC Uni" w:eastAsia="Tempora LGC Uni" w:hAnsi="Tempora LGC Uni" w:cs="Tempora LGC Un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suppressAutoHyphens/>
      <w:overflowPunct w:val="0"/>
      <w:autoSpaceDE w:val="0"/>
      <w:autoSpaceDN w:val="0"/>
      <w:textAlignment w:val="baseline"/>
    </w:pPr>
    <w:rPr>
      <w:color w:val="000000"/>
      <w:kern w:val="3"/>
      <w:sz w:val="24"/>
      <w:szCs w:val="24"/>
    </w:rPr>
  </w:style>
  <w:style w:type="paragraph" w:styleId="1">
    <w:name w:val="heading 1"/>
    <w:basedOn w:val="Standard"/>
    <w:next w:val="Standard"/>
    <w:pPr>
      <w:spacing w:before="120" w:after="120"/>
      <w:outlineLvl w:val="0"/>
    </w:pPr>
    <w:rPr>
      <w:rFonts w:ascii="XO Thames" w:eastAsia="XO Thames" w:hAnsi="XO Thames" w:cs="XO Thames"/>
      <w:b/>
      <w:bCs/>
      <w:sz w:val="32"/>
      <w:szCs w:val="32"/>
    </w:rPr>
  </w:style>
  <w:style w:type="paragraph" w:styleId="2">
    <w:name w:val="heading 2"/>
    <w:basedOn w:val="Standard"/>
    <w:next w:val="Standard"/>
    <w:pPr>
      <w:spacing w:before="120" w:after="120"/>
      <w:outlineLvl w:val="1"/>
    </w:pPr>
    <w:rPr>
      <w:rFonts w:ascii="XO Thames" w:eastAsia="XO Thames" w:hAnsi="XO Thames" w:cs="XO Thames"/>
      <w:b/>
      <w:bCs/>
      <w:color w:val="00A0FF"/>
      <w:sz w:val="26"/>
      <w:szCs w:val="26"/>
    </w:rPr>
  </w:style>
  <w:style w:type="paragraph" w:styleId="3">
    <w:name w:val="heading 3"/>
    <w:basedOn w:val="Standard"/>
    <w:next w:val="Standard"/>
    <w:pPr>
      <w:outlineLvl w:val="2"/>
    </w:pPr>
    <w:rPr>
      <w:rFonts w:ascii="XO Thames" w:eastAsia="XO Thames" w:hAnsi="XO Thames" w:cs="XO Thames"/>
      <w:b/>
      <w:bCs/>
      <w:i/>
      <w:iCs/>
    </w:rPr>
  </w:style>
  <w:style w:type="paragraph" w:styleId="4">
    <w:name w:val="heading 4"/>
    <w:basedOn w:val="Standard"/>
    <w:next w:val="Standard"/>
    <w:pPr>
      <w:spacing w:before="120" w:after="120"/>
      <w:outlineLvl w:val="3"/>
    </w:pPr>
    <w:rPr>
      <w:rFonts w:ascii="XO Thames" w:eastAsia="XO Thames" w:hAnsi="XO Thames" w:cs="XO Thames"/>
      <w:b/>
      <w:bCs/>
      <w:color w:val="595959"/>
      <w:sz w:val="26"/>
      <w:szCs w:val="26"/>
    </w:rPr>
  </w:style>
  <w:style w:type="paragraph" w:styleId="5">
    <w:name w:val="heading 5"/>
    <w:basedOn w:val="Standard"/>
    <w:next w:val="Standard"/>
    <w:pPr>
      <w:spacing w:before="120" w:after="120"/>
      <w:outlineLvl w:val="4"/>
    </w:pPr>
    <w:rPr>
      <w:rFonts w:ascii="XO Thames" w:eastAsia="XO Thames" w:hAnsi="XO Thames" w:cs="XO Thames"/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tents2">
    <w:name w:val="Contents 2"/>
    <w:basedOn w:val="Standard"/>
    <w:next w:val="Standard"/>
    <w:pPr>
      <w:ind w:left="200"/>
    </w:pPr>
  </w:style>
  <w:style w:type="paragraph" w:customStyle="1" w:styleId="Contents4">
    <w:name w:val="Contents 4"/>
    <w:basedOn w:val="Standard"/>
    <w:next w:val="Standard"/>
    <w:pPr>
      <w:ind w:left="600"/>
    </w:pPr>
  </w:style>
  <w:style w:type="paragraph" w:customStyle="1" w:styleId="a3">
    <w:name w:val="Текст выноски Знак"/>
    <w:basedOn w:val="10"/>
    <w:rPr>
      <w:rFonts w:ascii="Tahoma" w:eastAsia="Tahoma" w:hAnsi="Tahoma" w:cs="Tahoma"/>
      <w:sz w:val="16"/>
      <w:szCs w:val="16"/>
    </w:rPr>
  </w:style>
  <w:style w:type="paragraph" w:customStyle="1" w:styleId="Contents6">
    <w:name w:val="Contents 6"/>
    <w:basedOn w:val="Standard"/>
    <w:next w:val="Standard"/>
    <w:pPr>
      <w:ind w:left="1000"/>
    </w:pPr>
  </w:style>
  <w:style w:type="paragraph" w:customStyle="1" w:styleId="Contents7">
    <w:name w:val="Contents 7"/>
    <w:basedOn w:val="Standard"/>
    <w:next w:val="Standard"/>
    <w:pPr>
      <w:ind w:left="1200"/>
    </w:pPr>
  </w:style>
  <w:style w:type="paragraph" w:customStyle="1" w:styleId="Standard">
    <w:name w:val="Standard"/>
    <w:pPr>
      <w:suppressAutoHyphens/>
      <w:overflowPunct w:val="0"/>
      <w:autoSpaceDE w:val="0"/>
      <w:autoSpaceDN w:val="0"/>
      <w:textAlignment w:val="baseline"/>
    </w:pPr>
    <w:rPr>
      <w:color w:val="000000"/>
      <w:kern w:val="3"/>
      <w:sz w:val="24"/>
      <w:szCs w:val="24"/>
    </w:rPr>
  </w:style>
  <w:style w:type="paragraph" w:customStyle="1" w:styleId="TableContents">
    <w:name w:val="Table Contents"/>
    <w:basedOn w:val="Standard"/>
    <w:pPr>
      <w:widowControl w:val="0"/>
    </w:pPr>
  </w:style>
  <w:style w:type="paragraph" w:styleId="a4">
    <w:name w:val="Balloon Text"/>
    <w:basedOn w:val="a"/>
    <w:uiPriority w:val="99"/>
    <w:rPr>
      <w:rFonts w:ascii="Tahoma" w:eastAsia="Tahoma" w:hAnsi="Tahoma" w:cs="Tahoma"/>
      <w:sz w:val="16"/>
      <w:szCs w:val="16"/>
    </w:rPr>
  </w:style>
  <w:style w:type="paragraph" w:customStyle="1" w:styleId="Contents3">
    <w:name w:val="Contents 3"/>
    <w:basedOn w:val="Standard"/>
    <w:next w:val="Standard"/>
    <w:pPr>
      <w:ind w:left="400"/>
    </w:pPr>
  </w:style>
  <w:style w:type="paragraph" w:customStyle="1" w:styleId="10">
    <w:name w:val="Основной шрифт абзаца1"/>
    <w:pPr>
      <w:suppressAutoHyphens/>
      <w:overflowPunct w:val="0"/>
      <w:autoSpaceDE w:val="0"/>
      <w:autoSpaceDN w:val="0"/>
      <w:textAlignment w:val="baseline"/>
    </w:pPr>
    <w:rPr>
      <w:color w:val="000000"/>
      <w:kern w:val="3"/>
      <w:sz w:val="24"/>
      <w:szCs w:val="24"/>
    </w:rPr>
  </w:style>
  <w:style w:type="paragraph" w:styleId="a5">
    <w:name w:val="caption"/>
    <w:basedOn w:val="Standard"/>
    <w:pPr>
      <w:spacing w:before="120" w:after="120"/>
    </w:pPr>
    <w:rPr>
      <w:i/>
      <w:iCs/>
    </w:rPr>
  </w:style>
  <w:style w:type="paragraph" w:customStyle="1" w:styleId="Internetlink">
    <w:name w:val="Internet link"/>
    <w:pPr>
      <w:suppressAutoHyphens/>
      <w:overflowPunct w:val="0"/>
      <w:autoSpaceDE w:val="0"/>
      <w:autoSpaceDN w:val="0"/>
      <w:textAlignment w:val="baseline"/>
    </w:pPr>
    <w:rPr>
      <w:color w:val="0000FF"/>
      <w:kern w:val="3"/>
      <w:sz w:val="24"/>
      <w:szCs w:val="24"/>
      <w:u w:val="single"/>
    </w:rPr>
  </w:style>
  <w:style w:type="paragraph" w:customStyle="1" w:styleId="Footnote">
    <w:name w:val="Footnote"/>
    <w:pPr>
      <w:suppressAutoHyphens/>
      <w:overflowPunct w:val="0"/>
      <w:autoSpaceDE w:val="0"/>
      <w:autoSpaceDN w:val="0"/>
      <w:textAlignment w:val="baseline"/>
    </w:pPr>
    <w:rPr>
      <w:rFonts w:ascii="XO Thames" w:eastAsia="XO Thames" w:hAnsi="XO Thames" w:cs="XO Thames"/>
      <w:color w:val="000000"/>
      <w:kern w:val="3"/>
      <w:sz w:val="22"/>
      <w:szCs w:val="22"/>
    </w:rPr>
  </w:style>
  <w:style w:type="paragraph" w:customStyle="1" w:styleId="Contents1">
    <w:name w:val="Contents 1"/>
    <w:basedOn w:val="Standard"/>
    <w:next w:val="Standard"/>
    <w:rPr>
      <w:rFonts w:ascii="XO Thames" w:eastAsia="XO Thames" w:hAnsi="XO Thames" w:cs="XO Thames"/>
      <w:b/>
      <w:bCs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Open Sans" w:eastAsia="Open Sans" w:hAnsi="Open Sans" w:cs="Open Sans"/>
      <w:sz w:val="28"/>
      <w:szCs w:val="28"/>
    </w:rPr>
  </w:style>
  <w:style w:type="paragraph" w:customStyle="1" w:styleId="HeaderandFooter">
    <w:name w:val="Header and Footer"/>
    <w:pPr>
      <w:suppressAutoHyphens/>
      <w:overflowPunct w:val="0"/>
      <w:autoSpaceDE w:val="0"/>
      <w:autoSpaceDN w:val="0"/>
      <w:spacing w:line="360" w:lineRule="auto"/>
      <w:textAlignment w:val="baseline"/>
    </w:pPr>
    <w:rPr>
      <w:rFonts w:ascii="XO Thames" w:eastAsia="XO Thames" w:hAnsi="XO Thames" w:cs="XO Thames"/>
      <w:color w:val="000000"/>
      <w:kern w:val="3"/>
    </w:rPr>
  </w:style>
  <w:style w:type="paragraph" w:customStyle="1" w:styleId="Contents9">
    <w:name w:val="Contents 9"/>
    <w:basedOn w:val="Standard"/>
    <w:next w:val="Standard"/>
    <w:pPr>
      <w:ind w:left="1600"/>
    </w:pPr>
  </w:style>
  <w:style w:type="paragraph" w:customStyle="1" w:styleId="Contents8">
    <w:name w:val="Contents 8"/>
    <w:basedOn w:val="Standard"/>
    <w:next w:val="Standard"/>
    <w:pPr>
      <w:ind w:left="1400"/>
    </w:pPr>
  </w:style>
  <w:style w:type="paragraph" w:customStyle="1" w:styleId="Contents5">
    <w:name w:val="Contents 5"/>
    <w:basedOn w:val="Standard"/>
    <w:next w:val="Standard"/>
    <w:pPr>
      <w:ind w:left="800"/>
    </w:pPr>
  </w:style>
  <w:style w:type="paragraph" w:customStyle="1" w:styleId="Index">
    <w:name w:val="Index"/>
    <w:basedOn w:val="Standard"/>
  </w:style>
  <w:style w:type="paragraph" w:styleId="a6">
    <w:name w:val="List"/>
    <w:basedOn w:val="Textbody"/>
  </w:style>
  <w:style w:type="paragraph" w:styleId="a7">
    <w:name w:val="Revision"/>
    <w:pPr>
      <w:suppressAutoHyphens/>
      <w:overflowPunct w:val="0"/>
      <w:autoSpaceDE w:val="0"/>
      <w:autoSpaceDN w:val="0"/>
      <w:textAlignment w:val="baseline"/>
    </w:pPr>
    <w:rPr>
      <w:color w:val="000000"/>
      <w:kern w:val="3"/>
      <w:sz w:val="24"/>
      <w:szCs w:val="24"/>
    </w:rPr>
  </w:style>
  <w:style w:type="paragraph" w:styleId="a8">
    <w:name w:val="Subtitle"/>
    <w:basedOn w:val="Standard"/>
    <w:next w:val="Standard"/>
    <w:rPr>
      <w:rFonts w:ascii="XO Thames" w:eastAsia="XO Thames" w:hAnsi="XO Thames" w:cs="XO Thames"/>
      <w:i/>
      <w:iCs/>
      <w:color w:val="616161"/>
    </w:rPr>
  </w:style>
  <w:style w:type="paragraph" w:customStyle="1" w:styleId="Contents10">
    <w:name w:val="Contents 10"/>
    <w:basedOn w:val="Standard"/>
    <w:next w:val="Standard"/>
    <w:pPr>
      <w:ind w:left="1800"/>
    </w:pPr>
  </w:style>
  <w:style w:type="paragraph" w:styleId="a9">
    <w:name w:val="Title"/>
    <w:basedOn w:val="Standard"/>
    <w:next w:val="Standard"/>
    <w:rPr>
      <w:rFonts w:ascii="XO Thames" w:eastAsia="XO Thames" w:hAnsi="XO Thames" w:cs="XO Thames"/>
      <w:b/>
      <w:bCs/>
      <w:sz w:val="52"/>
      <w:szCs w:val="52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aa">
    <w:name w:val="header"/>
    <w:basedOn w:val="a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</w:style>
  <w:style w:type="paragraph" w:styleId="ac">
    <w:name w:val="footer"/>
    <w:basedOn w:val="a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</w:style>
  <w:style w:type="paragraph" w:styleId="ae">
    <w:name w:val="No Spacing"/>
    <w:uiPriority w:val="1"/>
    <w:qFormat/>
    <w:rsid w:val="00C7407A"/>
    <w:rPr>
      <w:rFonts w:ascii="Calibri" w:eastAsia="Times New Roman" w:hAnsi="Calibri" w:cs="Times New Roman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empora LGC Uni" w:eastAsia="Tempora LGC Uni" w:hAnsi="Tempora LGC Uni" w:cs="Tempora LGC Un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suppressAutoHyphens/>
      <w:overflowPunct w:val="0"/>
      <w:autoSpaceDE w:val="0"/>
      <w:autoSpaceDN w:val="0"/>
      <w:textAlignment w:val="baseline"/>
    </w:pPr>
    <w:rPr>
      <w:color w:val="000000"/>
      <w:kern w:val="3"/>
      <w:sz w:val="24"/>
      <w:szCs w:val="24"/>
    </w:rPr>
  </w:style>
  <w:style w:type="paragraph" w:styleId="1">
    <w:name w:val="heading 1"/>
    <w:basedOn w:val="Standard"/>
    <w:next w:val="Standard"/>
    <w:pPr>
      <w:spacing w:before="120" w:after="120"/>
      <w:outlineLvl w:val="0"/>
    </w:pPr>
    <w:rPr>
      <w:rFonts w:ascii="XO Thames" w:eastAsia="XO Thames" w:hAnsi="XO Thames" w:cs="XO Thames"/>
      <w:b/>
      <w:bCs/>
      <w:sz w:val="32"/>
      <w:szCs w:val="32"/>
    </w:rPr>
  </w:style>
  <w:style w:type="paragraph" w:styleId="2">
    <w:name w:val="heading 2"/>
    <w:basedOn w:val="Standard"/>
    <w:next w:val="Standard"/>
    <w:pPr>
      <w:spacing w:before="120" w:after="120"/>
      <w:outlineLvl w:val="1"/>
    </w:pPr>
    <w:rPr>
      <w:rFonts w:ascii="XO Thames" w:eastAsia="XO Thames" w:hAnsi="XO Thames" w:cs="XO Thames"/>
      <w:b/>
      <w:bCs/>
      <w:color w:val="00A0FF"/>
      <w:sz w:val="26"/>
      <w:szCs w:val="26"/>
    </w:rPr>
  </w:style>
  <w:style w:type="paragraph" w:styleId="3">
    <w:name w:val="heading 3"/>
    <w:basedOn w:val="Standard"/>
    <w:next w:val="Standard"/>
    <w:pPr>
      <w:outlineLvl w:val="2"/>
    </w:pPr>
    <w:rPr>
      <w:rFonts w:ascii="XO Thames" w:eastAsia="XO Thames" w:hAnsi="XO Thames" w:cs="XO Thames"/>
      <w:b/>
      <w:bCs/>
      <w:i/>
      <w:iCs/>
    </w:rPr>
  </w:style>
  <w:style w:type="paragraph" w:styleId="4">
    <w:name w:val="heading 4"/>
    <w:basedOn w:val="Standard"/>
    <w:next w:val="Standard"/>
    <w:pPr>
      <w:spacing w:before="120" w:after="120"/>
      <w:outlineLvl w:val="3"/>
    </w:pPr>
    <w:rPr>
      <w:rFonts w:ascii="XO Thames" w:eastAsia="XO Thames" w:hAnsi="XO Thames" w:cs="XO Thames"/>
      <w:b/>
      <w:bCs/>
      <w:color w:val="595959"/>
      <w:sz w:val="26"/>
      <w:szCs w:val="26"/>
    </w:rPr>
  </w:style>
  <w:style w:type="paragraph" w:styleId="5">
    <w:name w:val="heading 5"/>
    <w:basedOn w:val="Standard"/>
    <w:next w:val="Standard"/>
    <w:pPr>
      <w:spacing w:before="120" w:after="120"/>
      <w:outlineLvl w:val="4"/>
    </w:pPr>
    <w:rPr>
      <w:rFonts w:ascii="XO Thames" w:eastAsia="XO Thames" w:hAnsi="XO Thames" w:cs="XO Thames"/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tents2">
    <w:name w:val="Contents 2"/>
    <w:basedOn w:val="Standard"/>
    <w:next w:val="Standard"/>
    <w:pPr>
      <w:ind w:left="200"/>
    </w:pPr>
  </w:style>
  <w:style w:type="paragraph" w:customStyle="1" w:styleId="Contents4">
    <w:name w:val="Contents 4"/>
    <w:basedOn w:val="Standard"/>
    <w:next w:val="Standard"/>
    <w:pPr>
      <w:ind w:left="600"/>
    </w:pPr>
  </w:style>
  <w:style w:type="paragraph" w:customStyle="1" w:styleId="a3">
    <w:name w:val="Текст выноски Знак"/>
    <w:basedOn w:val="10"/>
    <w:rPr>
      <w:rFonts w:ascii="Tahoma" w:eastAsia="Tahoma" w:hAnsi="Tahoma" w:cs="Tahoma"/>
      <w:sz w:val="16"/>
      <w:szCs w:val="16"/>
    </w:rPr>
  </w:style>
  <w:style w:type="paragraph" w:customStyle="1" w:styleId="Contents6">
    <w:name w:val="Contents 6"/>
    <w:basedOn w:val="Standard"/>
    <w:next w:val="Standard"/>
    <w:pPr>
      <w:ind w:left="1000"/>
    </w:pPr>
  </w:style>
  <w:style w:type="paragraph" w:customStyle="1" w:styleId="Contents7">
    <w:name w:val="Contents 7"/>
    <w:basedOn w:val="Standard"/>
    <w:next w:val="Standard"/>
    <w:pPr>
      <w:ind w:left="1200"/>
    </w:pPr>
  </w:style>
  <w:style w:type="paragraph" w:customStyle="1" w:styleId="Standard">
    <w:name w:val="Standard"/>
    <w:pPr>
      <w:suppressAutoHyphens/>
      <w:overflowPunct w:val="0"/>
      <w:autoSpaceDE w:val="0"/>
      <w:autoSpaceDN w:val="0"/>
      <w:textAlignment w:val="baseline"/>
    </w:pPr>
    <w:rPr>
      <w:color w:val="000000"/>
      <w:kern w:val="3"/>
      <w:sz w:val="24"/>
      <w:szCs w:val="24"/>
    </w:rPr>
  </w:style>
  <w:style w:type="paragraph" w:customStyle="1" w:styleId="TableContents">
    <w:name w:val="Table Contents"/>
    <w:basedOn w:val="Standard"/>
    <w:pPr>
      <w:widowControl w:val="0"/>
    </w:pPr>
  </w:style>
  <w:style w:type="paragraph" w:styleId="a4">
    <w:name w:val="Balloon Text"/>
    <w:basedOn w:val="a"/>
    <w:uiPriority w:val="99"/>
    <w:rPr>
      <w:rFonts w:ascii="Tahoma" w:eastAsia="Tahoma" w:hAnsi="Tahoma" w:cs="Tahoma"/>
      <w:sz w:val="16"/>
      <w:szCs w:val="16"/>
    </w:rPr>
  </w:style>
  <w:style w:type="paragraph" w:customStyle="1" w:styleId="Contents3">
    <w:name w:val="Contents 3"/>
    <w:basedOn w:val="Standard"/>
    <w:next w:val="Standard"/>
    <w:pPr>
      <w:ind w:left="400"/>
    </w:pPr>
  </w:style>
  <w:style w:type="paragraph" w:customStyle="1" w:styleId="10">
    <w:name w:val="Основной шрифт абзаца1"/>
    <w:pPr>
      <w:suppressAutoHyphens/>
      <w:overflowPunct w:val="0"/>
      <w:autoSpaceDE w:val="0"/>
      <w:autoSpaceDN w:val="0"/>
      <w:textAlignment w:val="baseline"/>
    </w:pPr>
    <w:rPr>
      <w:color w:val="000000"/>
      <w:kern w:val="3"/>
      <w:sz w:val="24"/>
      <w:szCs w:val="24"/>
    </w:rPr>
  </w:style>
  <w:style w:type="paragraph" w:styleId="a5">
    <w:name w:val="caption"/>
    <w:basedOn w:val="Standard"/>
    <w:pPr>
      <w:spacing w:before="120" w:after="120"/>
    </w:pPr>
    <w:rPr>
      <w:i/>
      <w:iCs/>
    </w:rPr>
  </w:style>
  <w:style w:type="paragraph" w:customStyle="1" w:styleId="Internetlink">
    <w:name w:val="Internet link"/>
    <w:pPr>
      <w:suppressAutoHyphens/>
      <w:overflowPunct w:val="0"/>
      <w:autoSpaceDE w:val="0"/>
      <w:autoSpaceDN w:val="0"/>
      <w:textAlignment w:val="baseline"/>
    </w:pPr>
    <w:rPr>
      <w:color w:val="0000FF"/>
      <w:kern w:val="3"/>
      <w:sz w:val="24"/>
      <w:szCs w:val="24"/>
      <w:u w:val="single"/>
    </w:rPr>
  </w:style>
  <w:style w:type="paragraph" w:customStyle="1" w:styleId="Footnote">
    <w:name w:val="Footnote"/>
    <w:pPr>
      <w:suppressAutoHyphens/>
      <w:overflowPunct w:val="0"/>
      <w:autoSpaceDE w:val="0"/>
      <w:autoSpaceDN w:val="0"/>
      <w:textAlignment w:val="baseline"/>
    </w:pPr>
    <w:rPr>
      <w:rFonts w:ascii="XO Thames" w:eastAsia="XO Thames" w:hAnsi="XO Thames" w:cs="XO Thames"/>
      <w:color w:val="000000"/>
      <w:kern w:val="3"/>
      <w:sz w:val="22"/>
      <w:szCs w:val="22"/>
    </w:rPr>
  </w:style>
  <w:style w:type="paragraph" w:customStyle="1" w:styleId="Contents1">
    <w:name w:val="Contents 1"/>
    <w:basedOn w:val="Standard"/>
    <w:next w:val="Standard"/>
    <w:rPr>
      <w:rFonts w:ascii="XO Thames" w:eastAsia="XO Thames" w:hAnsi="XO Thames" w:cs="XO Thames"/>
      <w:b/>
      <w:bCs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Open Sans" w:eastAsia="Open Sans" w:hAnsi="Open Sans" w:cs="Open Sans"/>
      <w:sz w:val="28"/>
      <w:szCs w:val="28"/>
    </w:rPr>
  </w:style>
  <w:style w:type="paragraph" w:customStyle="1" w:styleId="HeaderandFooter">
    <w:name w:val="Header and Footer"/>
    <w:pPr>
      <w:suppressAutoHyphens/>
      <w:overflowPunct w:val="0"/>
      <w:autoSpaceDE w:val="0"/>
      <w:autoSpaceDN w:val="0"/>
      <w:spacing w:line="360" w:lineRule="auto"/>
      <w:textAlignment w:val="baseline"/>
    </w:pPr>
    <w:rPr>
      <w:rFonts w:ascii="XO Thames" w:eastAsia="XO Thames" w:hAnsi="XO Thames" w:cs="XO Thames"/>
      <w:color w:val="000000"/>
      <w:kern w:val="3"/>
    </w:rPr>
  </w:style>
  <w:style w:type="paragraph" w:customStyle="1" w:styleId="Contents9">
    <w:name w:val="Contents 9"/>
    <w:basedOn w:val="Standard"/>
    <w:next w:val="Standard"/>
    <w:pPr>
      <w:ind w:left="1600"/>
    </w:pPr>
  </w:style>
  <w:style w:type="paragraph" w:customStyle="1" w:styleId="Contents8">
    <w:name w:val="Contents 8"/>
    <w:basedOn w:val="Standard"/>
    <w:next w:val="Standard"/>
    <w:pPr>
      <w:ind w:left="1400"/>
    </w:pPr>
  </w:style>
  <w:style w:type="paragraph" w:customStyle="1" w:styleId="Contents5">
    <w:name w:val="Contents 5"/>
    <w:basedOn w:val="Standard"/>
    <w:next w:val="Standard"/>
    <w:pPr>
      <w:ind w:left="800"/>
    </w:pPr>
  </w:style>
  <w:style w:type="paragraph" w:customStyle="1" w:styleId="Index">
    <w:name w:val="Index"/>
    <w:basedOn w:val="Standard"/>
  </w:style>
  <w:style w:type="paragraph" w:styleId="a6">
    <w:name w:val="List"/>
    <w:basedOn w:val="Textbody"/>
  </w:style>
  <w:style w:type="paragraph" w:styleId="a7">
    <w:name w:val="Revision"/>
    <w:pPr>
      <w:suppressAutoHyphens/>
      <w:overflowPunct w:val="0"/>
      <w:autoSpaceDE w:val="0"/>
      <w:autoSpaceDN w:val="0"/>
      <w:textAlignment w:val="baseline"/>
    </w:pPr>
    <w:rPr>
      <w:color w:val="000000"/>
      <w:kern w:val="3"/>
      <w:sz w:val="24"/>
      <w:szCs w:val="24"/>
    </w:rPr>
  </w:style>
  <w:style w:type="paragraph" w:styleId="a8">
    <w:name w:val="Subtitle"/>
    <w:basedOn w:val="Standard"/>
    <w:next w:val="Standard"/>
    <w:rPr>
      <w:rFonts w:ascii="XO Thames" w:eastAsia="XO Thames" w:hAnsi="XO Thames" w:cs="XO Thames"/>
      <w:i/>
      <w:iCs/>
      <w:color w:val="616161"/>
    </w:rPr>
  </w:style>
  <w:style w:type="paragraph" w:customStyle="1" w:styleId="Contents10">
    <w:name w:val="Contents 10"/>
    <w:basedOn w:val="Standard"/>
    <w:next w:val="Standard"/>
    <w:pPr>
      <w:ind w:left="1800"/>
    </w:pPr>
  </w:style>
  <w:style w:type="paragraph" w:styleId="a9">
    <w:name w:val="Title"/>
    <w:basedOn w:val="Standard"/>
    <w:next w:val="Standard"/>
    <w:rPr>
      <w:rFonts w:ascii="XO Thames" w:eastAsia="XO Thames" w:hAnsi="XO Thames" w:cs="XO Thames"/>
      <w:b/>
      <w:bCs/>
      <w:sz w:val="52"/>
      <w:szCs w:val="52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aa">
    <w:name w:val="header"/>
    <w:basedOn w:val="a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</w:style>
  <w:style w:type="paragraph" w:styleId="ac">
    <w:name w:val="footer"/>
    <w:basedOn w:val="a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</w:style>
  <w:style w:type="paragraph" w:styleId="ae">
    <w:name w:val="No Spacing"/>
    <w:uiPriority w:val="1"/>
    <w:qFormat/>
    <w:rsid w:val="00C7407A"/>
    <w:rPr>
      <w:rFonts w:ascii="Calibri" w:eastAsia="Times New Roman" w:hAnsi="Calibri"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76301B-B07C-4536-A3F3-FEBEBE882A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4</Pages>
  <Words>901</Words>
  <Characters>5139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RTN</Company>
  <LinksUpToDate>false</LinksUpToDate>
  <CharactersWithSpaces>6028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Василевский Александр Антонович</dc:creator>
  <cp:lastModifiedBy>Олеся В. Яремина</cp:lastModifiedBy>
  <cp:revision>11</cp:revision>
  <cp:lastPrinted>2023-01-16T23:29:00Z</cp:lastPrinted>
  <dcterms:created xsi:type="dcterms:W3CDTF">2023-01-16T02:40:00Z</dcterms:created>
  <dcterms:modified xsi:type="dcterms:W3CDTF">2023-01-17T05:17:00Z</dcterms:modified>
</cp:coreProperties>
</file>